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0A6794" w14:textId="77777777" w:rsidR="007B6119" w:rsidRPr="00CC594D" w:rsidRDefault="00056C1D" w:rsidP="003722B5">
      <w:pPr>
        <w:pBdr>
          <w:top w:val="single" w:sz="18" w:space="1" w:color="FF0000"/>
          <w:left w:val="single" w:sz="18" w:space="0" w:color="FF0000"/>
          <w:bottom w:val="single" w:sz="18" w:space="1" w:color="FF0000"/>
          <w:right w:val="single" w:sz="18" w:space="0" w:color="FF0000"/>
        </w:pBdr>
        <w:jc w:val="center"/>
        <w:rPr>
          <w:b/>
          <w:sz w:val="32"/>
          <w:szCs w:val="32"/>
        </w:rPr>
      </w:pPr>
      <w:r>
        <w:rPr>
          <w:b/>
          <w:sz w:val="32"/>
          <w:szCs w:val="32"/>
        </w:rPr>
        <w:t>Capítulo</w:t>
      </w:r>
      <w:r w:rsidR="00C935B7">
        <w:rPr>
          <w:b/>
          <w:sz w:val="32"/>
          <w:szCs w:val="32"/>
        </w:rPr>
        <w:t xml:space="preserve"> 11</w:t>
      </w:r>
      <w:r w:rsidR="00AD6082">
        <w:rPr>
          <w:b/>
          <w:sz w:val="32"/>
          <w:szCs w:val="32"/>
        </w:rPr>
        <w:t>:</w:t>
      </w:r>
      <w:r w:rsidR="00CE6128">
        <w:rPr>
          <w:b/>
          <w:sz w:val="32"/>
          <w:szCs w:val="32"/>
        </w:rPr>
        <w:t xml:space="preserve"> Tipos de Slots de expansión </w:t>
      </w:r>
      <w:r w:rsidR="00AD6082">
        <w:rPr>
          <w:b/>
          <w:sz w:val="32"/>
          <w:szCs w:val="32"/>
        </w:rPr>
        <w:t xml:space="preserve"> </w:t>
      </w:r>
    </w:p>
    <w:p w14:paraId="13348A23" w14:textId="77777777" w:rsidR="00CE6128" w:rsidRPr="00CE6128" w:rsidRDefault="00CE6128" w:rsidP="00CE6128">
      <w:pPr>
        <w:spacing w:before="100" w:beforeAutospacing="1" w:after="100" w:afterAutospacing="1"/>
        <w:jc w:val="both"/>
        <w:rPr>
          <w:rFonts w:ascii="Arial" w:hAnsi="Arial" w:cs="Arial"/>
          <w:b/>
          <w:bCs/>
          <w:color w:val="000000"/>
          <w:sz w:val="32"/>
          <w:szCs w:val="32"/>
          <w:lang w:val="es-ES" w:eastAsia="es-ES"/>
        </w:rPr>
      </w:pPr>
      <w:r w:rsidRPr="00CE6128">
        <w:rPr>
          <w:lang w:val="es-ES" w:eastAsia="es-ES"/>
        </w:rPr>
        <w:t xml:space="preserve">Un </w:t>
      </w:r>
      <w:proofErr w:type="gramStart"/>
      <w:r w:rsidRPr="00CE6128">
        <w:rPr>
          <w:bCs/>
          <w:lang w:val="es-ES" w:eastAsia="es-ES"/>
        </w:rPr>
        <w:t>slot</w:t>
      </w:r>
      <w:r w:rsidRPr="00CE6128">
        <w:rPr>
          <w:lang w:val="es-ES" w:eastAsia="es-ES"/>
        </w:rPr>
        <w:t xml:space="preserve">  de</w:t>
      </w:r>
      <w:proofErr w:type="gramEnd"/>
      <w:r w:rsidRPr="00CE6128">
        <w:rPr>
          <w:lang w:val="es-ES" w:eastAsia="es-ES"/>
        </w:rPr>
        <w:t xml:space="preserve"> expansión  es un elemento que se encuentra en el </w:t>
      </w:r>
      <w:proofErr w:type="spellStart"/>
      <w:r w:rsidRPr="00CE6128">
        <w:rPr>
          <w:lang w:val="es-ES" w:eastAsia="es-ES"/>
        </w:rPr>
        <w:t>motherboard</w:t>
      </w:r>
      <w:proofErr w:type="spellEnd"/>
      <w:r w:rsidRPr="00CE6128">
        <w:rPr>
          <w:lang w:val="es-ES" w:eastAsia="es-ES"/>
        </w:rPr>
        <w:t xml:space="preserve">  de una PC. Su función es conectar a </w:t>
      </w:r>
      <w:proofErr w:type="gramStart"/>
      <w:r w:rsidRPr="00CE6128">
        <w:rPr>
          <w:lang w:val="es-ES" w:eastAsia="es-ES"/>
        </w:rPr>
        <w:t>ésta  diferentes</w:t>
      </w:r>
      <w:proofErr w:type="gramEnd"/>
      <w:r w:rsidRPr="00CE6128">
        <w:rPr>
          <w:lang w:val="es-ES" w:eastAsia="es-ES"/>
        </w:rPr>
        <w:t xml:space="preserve"> tipos de placas adicionales, que nos permitirán darle </w:t>
      </w:r>
      <w:r w:rsidR="00056C1D" w:rsidRPr="00CE6128">
        <w:rPr>
          <w:lang w:val="es-ES" w:eastAsia="es-ES"/>
        </w:rPr>
        <w:t>más</w:t>
      </w:r>
      <w:r w:rsidRPr="00CE6128">
        <w:rPr>
          <w:lang w:val="es-ES" w:eastAsia="es-ES"/>
        </w:rPr>
        <w:t xml:space="preserve"> funciones a nuestro equipo. Actualmente los </w:t>
      </w:r>
      <w:proofErr w:type="spellStart"/>
      <w:r w:rsidRPr="00CE6128">
        <w:rPr>
          <w:lang w:val="es-ES" w:eastAsia="es-ES"/>
        </w:rPr>
        <w:t>motherboards</w:t>
      </w:r>
      <w:proofErr w:type="spellEnd"/>
      <w:r w:rsidRPr="00CE6128">
        <w:rPr>
          <w:lang w:val="es-ES" w:eastAsia="es-ES"/>
        </w:rPr>
        <w:t xml:space="preserve"> traen </w:t>
      </w:r>
      <w:proofErr w:type="gramStart"/>
      <w:r w:rsidRPr="00CE6128">
        <w:rPr>
          <w:lang w:val="es-ES" w:eastAsia="es-ES"/>
        </w:rPr>
        <w:t>integrado dispositivos</w:t>
      </w:r>
      <w:proofErr w:type="gramEnd"/>
      <w:r w:rsidRPr="00CE6128">
        <w:rPr>
          <w:lang w:val="es-ES" w:eastAsia="es-ES"/>
        </w:rPr>
        <w:t xml:space="preserve"> de video, sonido, red entre otros pero si queremos agregar placas de mejor calidad o que nos brinden un mejor rendimiento (por ejemplo si queremos utilizar placas de video 3D para juego o tener una placa de sonido de alta fidelidad) deberemos recurrir a instalar placas en los slots de expansión que vienen en el </w:t>
      </w:r>
      <w:proofErr w:type="spellStart"/>
      <w:r w:rsidRPr="00CE6128">
        <w:rPr>
          <w:lang w:val="es-ES" w:eastAsia="es-ES"/>
        </w:rPr>
        <w:t>motherboard</w:t>
      </w:r>
      <w:proofErr w:type="spellEnd"/>
      <w:r w:rsidRPr="00CE6128">
        <w:rPr>
          <w:lang w:val="es-ES" w:eastAsia="es-ES"/>
        </w:rPr>
        <w:t>.</w:t>
      </w:r>
    </w:p>
    <w:p w14:paraId="61A40D72" w14:textId="77777777" w:rsidR="00CE6128" w:rsidRPr="00CE6128" w:rsidRDefault="00CE6128" w:rsidP="00CE6128">
      <w:pPr>
        <w:spacing w:before="100" w:beforeAutospacing="1" w:after="100" w:afterAutospacing="1"/>
        <w:ind w:right="-212"/>
        <w:rPr>
          <w:rFonts w:ascii="Arial" w:hAnsi="Arial" w:cs="Arial"/>
          <w:b/>
          <w:bCs/>
          <w:sz w:val="28"/>
          <w:szCs w:val="28"/>
          <w:lang w:val="es-ES" w:eastAsia="es-ES"/>
        </w:rPr>
      </w:pPr>
      <w:r w:rsidRPr="00CE6128">
        <w:rPr>
          <w:rFonts w:ascii="Arial" w:hAnsi="Arial" w:cs="Arial"/>
          <w:b/>
          <w:bCs/>
          <w:sz w:val="28"/>
          <w:szCs w:val="28"/>
          <w:lang w:val="es-ES" w:eastAsia="es-ES"/>
        </w:rPr>
        <w:t xml:space="preserve">A </w:t>
      </w:r>
      <w:proofErr w:type="gramStart"/>
      <w:r w:rsidRPr="00CE6128">
        <w:rPr>
          <w:rFonts w:ascii="Arial" w:hAnsi="Arial" w:cs="Arial"/>
          <w:b/>
          <w:bCs/>
          <w:sz w:val="28"/>
          <w:szCs w:val="28"/>
          <w:lang w:val="es-ES" w:eastAsia="es-ES"/>
        </w:rPr>
        <w:t>continuación</w:t>
      </w:r>
      <w:proofErr w:type="gramEnd"/>
      <w:r w:rsidRPr="00CE6128">
        <w:rPr>
          <w:rFonts w:ascii="Arial" w:hAnsi="Arial" w:cs="Arial"/>
          <w:b/>
          <w:bCs/>
          <w:sz w:val="28"/>
          <w:szCs w:val="28"/>
          <w:lang w:val="es-ES" w:eastAsia="es-ES"/>
        </w:rPr>
        <w:t xml:space="preserve"> veremos los diferentes slots de expansión:</w:t>
      </w:r>
    </w:p>
    <w:p w14:paraId="6DA4B91C" w14:textId="77777777" w:rsidR="00CE6128" w:rsidRPr="00CE6128" w:rsidRDefault="00CE6128" w:rsidP="00CE6128">
      <w:pPr>
        <w:spacing w:before="100" w:beforeAutospacing="1" w:after="100" w:afterAutospacing="1"/>
        <w:rPr>
          <w:b/>
          <w:bCs/>
          <w:lang w:val="es-ES" w:eastAsia="es-ES"/>
        </w:rPr>
      </w:pPr>
      <w:r w:rsidRPr="00CE6128">
        <w:rPr>
          <w:rFonts w:ascii="Arial" w:hAnsi="Arial" w:cs="Arial"/>
          <w:b/>
          <w:bCs/>
          <w:sz w:val="32"/>
          <w:szCs w:val="32"/>
          <w:lang w:val="es-ES" w:eastAsia="es-ES"/>
        </w:rPr>
        <w:t>ISA:</w:t>
      </w:r>
      <w:r w:rsidRPr="00CE6128">
        <w:rPr>
          <w:b/>
          <w:bCs/>
          <w:lang w:val="es-ES" w:eastAsia="es-ES"/>
        </w:rPr>
        <w:t xml:space="preserve"> </w:t>
      </w:r>
      <w:proofErr w:type="spellStart"/>
      <w:r w:rsidRPr="00CE6128">
        <w:rPr>
          <w:rFonts w:ascii="Arial" w:hAnsi="Arial" w:cs="Arial"/>
          <w:b/>
          <w:bCs/>
          <w:sz w:val="32"/>
          <w:szCs w:val="32"/>
          <w:lang w:val="es-ES" w:eastAsia="es-ES"/>
        </w:rPr>
        <w:t>Industry</w:t>
      </w:r>
      <w:proofErr w:type="spellEnd"/>
      <w:r w:rsidRPr="00CE6128">
        <w:rPr>
          <w:rFonts w:ascii="Arial" w:hAnsi="Arial" w:cs="Arial"/>
          <w:b/>
          <w:bCs/>
          <w:sz w:val="32"/>
          <w:szCs w:val="32"/>
          <w:lang w:val="es-ES" w:eastAsia="es-ES"/>
        </w:rPr>
        <w:t xml:space="preserve"> Standard </w:t>
      </w:r>
      <w:proofErr w:type="spellStart"/>
      <w:r w:rsidRPr="00CE6128">
        <w:rPr>
          <w:rFonts w:ascii="Arial" w:hAnsi="Arial" w:cs="Arial"/>
          <w:b/>
          <w:bCs/>
          <w:sz w:val="32"/>
          <w:szCs w:val="32"/>
          <w:lang w:val="es-ES" w:eastAsia="es-ES"/>
        </w:rPr>
        <w:t>Architecture</w:t>
      </w:r>
      <w:proofErr w:type="spellEnd"/>
    </w:p>
    <w:p w14:paraId="635E5A2F" w14:textId="77777777" w:rsidR="00CE6128" w:rsidRPr="00CE6128" w:rsidRDefault="00CE6128" w:rsidP="00CE6128">
      <w:pPr>
        <w:spacing w:before="100" w:beforeAutospacing="1" w:after="100" w:afterAutospacing="1"/>
        <w:jc w:val="both"/>
        <w:rPr>
          <w:lang w:val="es-ES" w:eastAsia="es-ES"/>
        </w:rPr>
      </w:pPr>
      <w:r w:rsidRPr="00CE6128">
        <w:rPr>
          <w:b/>
          <w:bCs/>
          <w:lang w:val="es-ES" w:eastAsia="es-ES"/>
        </w:rPr>
        <w:t xml:space="preserve">El  bus ISA: </w:t>
      </w:r>
      <w:proofErr w:type="spellStart"/>
      <w:r w:rsidRPr="00CE6128">
        <w:rPr>
          <w:b/>
          <w:bCs/>
          <w:lang w:val="es-ES" w:eastAsia="es-ES"/>
        </w:rPr>
        <w:t>Industry</w:t>
      </w:r>
      <w:proofErr w:type="spellEnd"/>
      <w:r w:rsidRPr="00CE6128">
        <w:rPr>
          <w:b/>
          <w:bCs/>
          <w:lang w:val="es-ES" w:eastAsia="es-ES"/>
        </w:rPr>
        <w:t xml:space="preserve"> Standard </w:t>
      </w:r>
      <w:proofErr w:type="spellStart"/>
      <w:r w:rsidRPr="00CE6128">
        <w:rPr>
          <w:b/>
          <w:bCs/>
          <w:lang w:val="es-ES" w:eastAsia="es-ES"/>
        </w:rPr>
        <w:t>Architecture</w:t>
      </w:r>
      <w:proofErr w:type="spellEnd"/>
      <w:r w:rsidRPr="00CE6128">
        <w:rPr>
          <w:lang w:val="es-ES" w:eastAsia="es-ES"/>
        </w:rPr>
        <w:t xml:space="preserve"> (en </w:t>
      </w:r>
      <w:hyperlink r:id="rId8" w:tooltip="Inglés" w:history="1">
        <w:r w:rsidRPr="00CE6128">
          <w:rPr>
            <w:lang w:val="es-ES" w:eastAsia="es-ES"/>
          </w:rPr>
          <w:t>inglés</w:t>
        </w:r>
      </w:hyperlink>
      <w:r w:rsidRPr="00CE6128">
        <w:rPr>
          <w:lang w:val="es-ES" w:eastAsia="es-ES"/>
        </w:rPr>
        <w:t xml:space="preserve">, </w:t>
      </w:r>
      <w:r w:rsidRPr="00CE6128">
        <w:rPr>
          <w:iCs/>
          <w:lang w:val="es-ES" w:eastAsia="es-ES"/>
        </w:rPr>
        <w:t xml:space="preserve">Arquitectura Estándar de </w:t>
      </w:r>
      <w:smartTag w:uri="urn:schemas-microsoft-com:office:smarttags" w:element="PersonName">
        <w:smartTagPr>
          <w:attr w:name="ProductID" w:val="la Industria"/>
        </w:smartTagPr>
        <w:r w:rsidRPr="00CE6128">
          <w:rPr>
            <w:iCs/>
            <w:lang w:val="es-ES" w:eastAsia="es-ES"/>
          </w:rPr>
          <w:t>la Industria</w:t>
        </w:r>
      </w:smartTag>
      <w:r w:rsidRPr="00CE6128">
        <w:rPr>
          <w:lang w:val="es-ES" w:eastAsia="es-ES"/>
        </w:rPr>
        <w:t xml:space="preserve">), casi siempre abreviado </w:t>
      </w:r>
      <w:r w:rsidRPr="00CE6128">
        <w:rPr>
          <w:b/>
          <w:bCs/>
          <w:lang w:val="es-ES" w:eastAsia="es-ES"/>
        </w:rPr>
        <w:t>ISA</w:t>
      </w:r>
      <w:r w:rsidRPr="00CE6128">
        <w:rPr>
          <w:lang w:val="es-ES" w:eastAsia="es-ES"/>
        </w:rPr>
        <w:t xml:space="preserve">, es una arquitectura de </w:t>
      </w:r>
      <w:hyperlink r:id="rId9" w:tooltip="Bus" w:history="1">
        <w:r w:rsidRPr="00CE6128">
          <w:rPr>
            <w:lang w:val="es-ES" w:eastAsia="es-ES"/>
          </w:rPr>
          <w:t>bus</w:t>
        </w:r>
      </w:hyperlink>
      <w:r w:rsidRPr="00CE6128">
        <w:rPr>
          <w:lang w:val="es-ES" w:eastAsia="es-ES"/>
        </w:rPr>
        <w:t xml:space="preserve"> creada por </w:t>
      </w:r>
      <w:hyperlink r:id="rId10" w:tooltip="IBM" w:history="1">
        <w:r w:rsidRPr="00CE6128">
          <w:rPr>
            <w:lang w:val="es-ES" w:eastAsia="es-ES"/>
          </w:rPr>
          <w:t>IBM</w:t>
        </w:r>
      </w:hyperlink>
      <w:r w:rsidRPr="00CE6128">
        <w:rPr>
          <w:lang w:val="es-ES" w:eastAsia="es-ES"/>
        </w:rPr>
        <w:t xml:space="preserve"> en 1980 en </w:t>
      </w:r>
      <w:hyperlink r:id="rId11" w:tooltip="Boca Raton" w:history="1">
        <w:r w:rsidRPr="00CE6128">
          <w:rPr>
            <w:lang w:val="es-ES" w:eastAsia="es-ES"/>
          </w:rPr>
          <w:t>Boca Ratón</w:t>
        </w:r>
      </w:hyperlink>
      <w:r w:rsidRPr="00CE6128">
        <w:rPr>
          <w:lang w:val="es-ES" w:eastAsia="es-ES"/>
        </w:rPr>
        <w:t xml:space="preserve">, Florida para ser empleado en los </w:t>
      </w:r>
      <w:hyperlink r:id="rId12" w:tooltip="IBM PC" w:history="1">
        <w:r w:rsidRPr="00CE6128">
          <w:rPr>
            <w:lang w:val="es-ES" w:eastAsia="es-ES"/>
          </w:rPr>
          <w:t>IBM PC</w:t>
        </w:r>
      </w:hyperlink>
      <w:r w:rsidRPr="00CE6128">
        <w:rPr>
          <w:lang w:val="es-ES" w:eastAsia="es-ES"/>
        </w:rPr>
        <w:t>.</w:t>
      </w:r>
    </w:p>
    <w:p w14:paraId="35B6B662" w14:textId="77777777" w:rsidR="00CE6128" w:rsidRPr="00CE6128" w:rsidRDefault="00CE6128" w:rsidP="00CE6128">
      <w:pPr>
        <w:spacing w:before="100" w:beforeAutospacing="1" w:after="100" w:afterAutospacing="1"/>
        <w:jc w:val="both"/>
        <w:rPr>
          <w:b/>
          <w:lang w:val="es-ES" w:eastAsia="es-ES"/>
        </w:rPr>
      </w:pPr>
      <w:r w:rsidRPr="00CE6128">
        <w:rPr>
          <w:lang w:val="es-ES" w:eastAsia="es-ES"/>
        </w:rPr>
        <w:t xml:space="preserve">El slot </w:t>
      </w:r>
      <w:r w:rsidRPr="00CE6128">
        <w:rPr>
          <w:b/>
          <w:lang w:val="es-ES" w:eastAsia="es-ES"/>
        </w:rPr>
        <w:t>ISA</w:t>
      </w:r>
      <w:r w:rsidRPr="00CE6128">
        <w:rPr>
          <w:lang w:val="es-ES" w:eastAsia="es-ES"/>
        </w:rPr>
        <w:t xml:space="preserve"> fue reemplazado desde el año 2000 por el slot PCI. Los componentes diseñados para el slot </w:t>
      </w:r>
      <w:r w:rsidRPr="00CE6128">
        <w:rPr>
          <w:b/>
          <w:lang w:val="es-ES" w:eastAsia="es-ES"/>
        </w:rPr>
        <w:t>ISA</w:t>
      </w:r>
      <w:r w:rsidRPr="00CE6128">
        <w:rPr>
          <w:lang w:val="es-ES" w:eastAsia="es-ES"/>
        </w:rPr>
        <w:t xml:space="preserve"> eran muy grandes y fueron de los primeros slots en usarse en las computadoras personales. Los puertos </w:t>
      </w:r>
      <w:r w:rsidRPr="00CE6128">
        <w:rPr>
          <w:b/>
          <w:lang w:val="es-ES" w:eastAsia="es-ES"/>
        </w:rPr>
        <w:t>ISA</w:t>
      </w:r>
      <w:r w:rsidRPr="00CE6128">
        <w:rPr>
          <w:lang w:val="es-ES" w:eastAsia="es-ES"/>
        </w:rPr>
        <w:t xml:space="preserve"> son ranuras de expansión actualmente en desuso, se incluyeron estos puertos hasta los primeros modelos del </w:t>
      </w:r>
      <w:r w:rsidRPr="00CE6128">
        <w:rPr>
          <w:b/>
          <w:lang w:val="es-ES" w:eastAsia="es-ES"/>
        </w:rPr>
        <w:t>Pentium III.</w:t>
      </w:r>
    </w:p>
    <w:p w14:paraId="3D7FAA5D" w14:textId="77777777" w:rsidR="00CE6128" w:rsidRPr="00CE6128" w:rsidRDefault="00CE6128" w:rsidP="00CE6128">
      <w:pPr>
        <w:spacing w:before="100" w:beforeAutospacing="1" w:after="100" w:afterAutospacing="1"/>
        <w:rPr>
          <w:lang w:val="es-ES" w:eastAsia="es-ES"/>
        </w:rPr>
      </w:pPr>
    </w:p>
    <w:p w14:paraId="65B786AD" w14:textId="77777777" w:rsidR="00CE6128" w:rsidRPr="00CE6128" w:rsidRDefault="00CE6128" w:rsidP="00CE6128">
      <w:pPr>
        <w:rPr>
          <w:lang w:val="es-ES" w:eastAsia="es-ES"/>
        </w:rPr>
      </w:pPr>
      <w:r>
        <w:rPr>
          <w:noProof/>
          <w:lang w:eastAsia="es-AR"/>
        </w:rPr>
        <w:drawing>
          <wp:inline distT="0" distB="0" distL="0" distR="0" wp14:anchorId="64BA9C59" wp14:editId="660CE995">
            <wp:extent cx="2771775" cy="361950"/>
            <wp:effectExtent l="0" t="0" r="9525" b="0"/>
            <wp:docPr id="26" name="Imagen 26" descr="pc-images-isa-8b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c-images-isa-8bit"/>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771775" cy="361950"/>
                    </a:xfrm>
                    <a:prstGeom prst="rect">
                      <a:avLst/>
                    </a:prstGeom>
                    <a:noFill/>
                    <a:ln>
                      <a:noFill/>
                    </a:ln>
                  </pic:spPr>
                </pic:pic>
              </a:graphicData>
            </a:graphic>
          </wp:inline>
        </w:drawing>
      </w:r>
    </w:p>
    <w:p w14:paraId="4CB69355" w14:textId="77777777" w:rsidR="00CE6128" w:rsidRPr="00CE6128" w:rsidRDefault="00CE6128" w:rsidP="00CE6128">
      <w:pPr>
        <w:rPr>
          <w:b/>
          <w:lang w:val="es-ES" w:eastAsia="es-ES"/>
        </w:rPr>
      </w:pPr>
      <w:r w:rsidRPr="00CE6128">
        <w:rPr>
          <w:lang w:val="es-ES" w:eastAsia="es-ES"/>
        </w:rPr>
        <w:t xml:space="preserve">   </w:t>
      </w:r>
      <w:r w:rsidRPr="00CE6128">
        <w:rPr>
          <w:b/>
          <w:lang w:val="es-ES" w:eastAsia="es-ES"/>
        </w:rPr>
        <w:t>SLOT  ISA de 8 bits</w:t>
      </w:r>
    </w:p>
    <w:p w14:paraId="133F00B8" w14:textId="77777777" w:rsidR="00CE6128" w:rsidRPr="00CE6128" w:rsidRDefault="00CE6128" w:rsidP="00CE6128">
      <w:pPr>
        <w:rPr>
          <w:b/>
          <w:lang w:val="es-ES" w:eastAsia="es-ES"/>
        </w:rPr>
      </w:pPr>
    </w:p>
    <w:p w14:paraId="730B4857" w14:textId="77777777" w:rsidR="00CE6128" w:rsidRPr="00CE6128" w:rsidRDefault="00CE6128" w:rsidP="00CE6128">
      <w:pPr>
        <w:rPr>
          <w:lang w:val="es-ES" w:eastAsia="es-ES"/>
        </w:rPr>
      </w:pPr>
      <w:r w:rsidRPr="00CE6128">
        <w:rPr>
          <w:lang w:val="es-ES" w:eastAsia="es-ES"/>
        </w:rPr>
        <w:t xml:space="preserve"> </w:t>
      </w:r>
    </w:p>
    <w:p w14:paraId="12E325F9" w14:textId="77777777" w:rsidR="00CE6128" w:rsidRPr="00CE6128" w:rsidRDefault="00CE6128" w:rsidP="00CE6128">
      <w:pPr>
        <w:rPr>
          <w:lang w:val="es-ES" w:eastAsia="es-ES"/>
        </w:rPr>
      </w:pPr>
      <w:r w:rsidRPr="00CE6128">
        <w:rPr>
          <w:lang w:val="es-ES" w:eastAsia="es-ES"/>
        </w:rPr>
        <w:t xml:space="preserve">   </w:t>
      </w:r>
      <w:r>
        <w:rPr>
          <w:noProof/>
          <w:lang w:eastAsia="es-AR"/>
        </w:rPr>
        <w:drawing>
          <wp:inline distT="0" distB="0" distL="0" distR="0" wp14:anchorId="1869DE82" wp14:editId="3089F1DA">
            <wp:extent cx="4257675" cy="304800"/>
            <wp:effectExtent l="0" t="0" r="9525" b="0"/>
            <wp:docPr id="25" name="Imagen 25" descr="pc-images-isa-16b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c-images-isa-16bit"/>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257675" cy="304800"/>
                    </a:xfrm>
                    <a:prstGeom prst="rect">
                      <a:avLst/>
                    </a:prstGeom>
                    <a:noFill/>
                    <a:ln>
                      <a:noFill/>
                    </a:ln>
                  </pic:spPr>
                </pic:pic>
              </a:graphicData>
            </a:graphic>
          </wp:inline>
        </w:drawing>
      </w:r>
    </w:p>
    <w:p w14:paraId="2F347861" w14:textId="77777777" w:rsidR="00CE6128" w:rsidRPr="00CE6128" w:rsidRDefault="00CE6128" w:rsidP="00CE6128">
      <w:pPr>
        <w:rPr>
          <w:b/>
          <w:lang w:val="es-ES" w:eastAsia="es-ES"/>
        </w:rPr>
      </w:pPr>
      <w:r w:rsidRPr="00CE6128">
        <w:rPr>
          <w:lang w:val="es-ES" w:eastAsia="es-ES"/>
        </w:rPr>
        <w:t xml:space="preserve">    </w:t>
      </w:r>
      <w:r w:rsidRPr="00CE6128">
        <w:rPr>
          <w:b/>
          <w:lang w:val="es-ES" w:eastAsia="es-ES"/>
        </w:rPr>
        <w:t>SLOT  ISA de 16 bits</w:t>
      </w:r>
    </w:p>
    <w:p w14:paraId="0AFB008D" w14:textId="77777777" w:rsidR="00CE6128" w:rsidRPr="00CE6128" w:rsidRDefault="00CE6128" w:rsidP="00CE6128">
      <w:pPr>
        <w:rPr>
          <w:lang w:val="es-ES" w:eastAsia="es-ES"/>
        </w:rPr>
      </w:pPr>
    </w:p>
    <w:p w14:paraId="5A50D67F" w14:textId="77777777" w:rsidR="00CE6128" w:rsidRPr="00CE6128" w:rsidRDefault="00CE6128" w:rsidP="00CE6128">
      <w:pPr>
        <w:ind w:left="-284"/>
        <w:rPr>
          <w:lang w:val="es-ES" w:eastAsia="es-ES"/>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363"/>
      </w:tblGrid>
      <w:tr w:rsidR="00CE6128" w:rsidRPr="00CE6128" w14:paraId="737AA1CA" w14:textId="77777777" w:rsidTr="00F41EF8">
        <w:tc>
          <w:tcPr>
            <w:tcW w:w="8363" w:type="dxa"/>
            <w:shd w:val="clear" w:color="auto" w:fill="auto"/>
          </w:tcPr>
          <w:p w14:paraId="6A41A598" w14:textId="77777777" w:rsidR="00CE6128" w:rsidRPr="00CE6128" w:rsidRDefault="00CE6128" w:rsidP="00CE6128">
            <w:pPr>
              <w:spacing w:before="100" w:beforeAutospacing="1" w:after="100" w:afterAutospacing="1"/>
              <w:jc w:val="center"/>
              <w:outlineLvl w:val="1"/>
              <w:rPr>
                <w:rFonts w:ascii="Arial" w:hAnsi="Arial" w:cs="Arial"/>
                <w:b/>
                <w:bCs/>
                <w:sz w:val="32"/>
                <w:szCs w:val="32"/>
                <w:lang w:val="es-ES" w:eastAsia="es-ES"/>
              </w:rPr>
            </w:pPr>
            <w:r w:rsidRPr="00CE6128">
              <w:rPr>
                <w:rFonts w:ascii="Arial" w:hAnsi="Arial" w:cs="Arial"/>
                <w:b/>
                <w:bCs/>
                <w:sz w:val="32"/>
                <w:szCs w:val="32"/>
                <w:lang w:val="es-ES" w:eastAsia="es-ES"/>
              </w:rPr>
              <w:t>Especificaciones de hardware</w:t>
            </w:r>
          </w:p>
        </w:tc>
      </w:tr>
      <w:tr w:rsidR="00CE6128" w:rsidRPr="00CE6128" w14:paraId="38DA2AB1" w14:textId="77777777" w:rsidTr="00F41EF8">
        <w:tc>
          <w:tcPr>
            <w:tcW w:w="8363" w:type="dxa"/>
            <w:shd w:val="clear" w:color="auto" w:fill="auto"/>
          </w:tcPr>
          <w:p w14:paraId="429DBFF6" w14:textId="77777777" w:rsidR="00CE6128" w:rsidRPr="00CE6128" w:rsidRDefault="00CE6128" w:rsidP="00CE6128">
            <w:pPr>
              <w:numPr>
                <w:ilvl w:val="0"/>
                <w:numId w:val="18"/>
              </w:numPr>
              <w:rPr>
                <w:lang w:val="es-ES" w:eastAsia="es-ES"/>
              </w:rPr>
            </w:pPr>
            <w:r w:rsidRPr="00CE6128">
              <w:rPr>
                <w:lang w:val="es-ES" w:eastAsia="es-ES"/>
              </w:rPr>
              <w:t>El slot ISA de 8 Bits tiene una velocidad de  4.77 M/S y trabaja a 4.77 MHz</w:t>
            </w:r>
          </w:p>
        </w:tc>
      </w:tr>
      <w:tr w:rsidR="00CE6128" w:rsidRPr="00CE6128" w14:paraId="597A416F" w14:textId="77777777" w:rsidTr="00F41EF8">
        <w:tc>
          <w:tcPr>
            <w:tcW w:w="8363" w:type="dxa"/>
            <w:shd w:val="clear" w:color="auto" w:fill="auto"/>
          </w:tcPr>
          <w:p w14:paraId="24A4987A" w14:textId="77777777" w:rsidR="00CE6128" w:rsidRPr="00CE6128" w:rsidRDefault="00CE6128" w:rsidP="00CE6128">
            <w:pPr>
              <w:numPr>
                <w:ilvl w:val="0"/>
                <w:numId w:val="18"/>
              </w:numPr>
              <w:rPr>
                <w:lang w:val="es-ES" w:eastAsia="es-ES"/>
              </w:rPr>
            </w:pPr>
            <w:r w:rsidRPr="00CE6128">
              <w:rPr>
                <w:lang w:val="es-ES" w:eastAsia="es-ES"/>
              </w:rPr>
              <w:t>El slot ISA de 16 Bits tiene una velocidad de  16 M/S y trabaja a 8 MHz</w:t>
            </w:r>
          </w:p>
        </w:tc>
      </w:tr>
      <w:tr w:rsidR="00CE6128" w:rsidRPr="00CE6128" w14:paraId="56481C25" w14:textId="77777777" w:rsidTr="00F41EF8">
        <w:tc>
          <w:tcPr>
            <w:tcW w:w="8363" w:type="dxa"/>
            <w:shd w:val="clear" w:color="auto" w:fill="auto"/>
          </w:tcPr>
          <w:p w14:paraId="422D133E" w14:textId="77777777" w:rsidR="00CE6128" w:rsidRPr="00CE6128" w:rsidRDefault="00CE6128" w:rsidP="00CE6128">
            <w:pPr>
              <w:numPr>
                <w:ilvl w:val="0"/>
                <w:numId w:val="18"/>
              </w:numPr>
              <w:rPr>
                <w:lang w:val="es-ES" w:eastAsia="es-ES"/>
              </w:rPr>
            </w:pPr>
            <w:r w:rsidRPr="00CE6128">
              <w:rPr>
                <w:lang w:val="es-ES" w:eastAsia="es-ES"/>
              </w:rPr>
              <w:t>Color: negro</w:t>
            </w:r>
          </w:p>
        </w:tc>
      </w:tr>
      <w:tr w:rsidR="00CE6128" w:rsidRPr="00CE6128" w14:paraId="0DC8C968" w14:textId="77777777" w:rsidTr="00F41EF8">
        <w:tc>
          <w:tcPr>
            <w:tcW w:w="8363" w:type="dxa"/>
            <w:shd w:val="clear" w:color="auto" w:fill="auto"/>
          </w:tcPr>
          <w:p w14:paraId="276CA37D" w14:textId="77777777" w:rsidR="00CE6128" w:rsidRPr="00CE6128" w:rsidRDefault="00CE6128" w:rsidP="00CE6128">
            <w:pPr>
              <w:numPr>
                <w:ilvl w:val="0"/>
                <w:numId w:val="18"/>
              </w:numPr>
              <w:rPr>
                <w:lang w:val="es-ES" w:eastAsia="es-ES"/>
              </w:rPr>
            </w:pPr>
            <w:r w:rsidRPr="00CE6128">
              <w:rPr>
                <w:lang w:val="es-ES" w:eastAsia="es-ES"/>
              </w:rPr>
              <w:t>Uso: general (placas de audio, sonido, red, tv, controladoras, etc.)</w:t>
            </w:r>
          </w:p>
        </w:tc>
      </w:tr>
      <w:tr w:rsidR="00CE6128" w:rsidRPr="00CE6128" w14:paraId="2C947348" w14:textId="77777777" w:rsidTr="00F41EF8">
        <w:tc>
          <w:tcPr>
            <w:tcW w:w="8363" w:type="dxa"/>
            <w:shd w:val="clear" w:color="auto" w:fill="auto"/>
          </w:tcPr>
          <w:p w14:paraId="6AE349D5" w14:textId="77777777" w:rsidR="00CE6128" w:rsidRPr="00CE6128" w:rsidRDefault="00CE6128" w:rsidP="00CE6128">
            <w:pPr>
              <w:numPr>
                <w:ilvl w:val="0"/>
                <w:numId w:val="18"/>
              </w:numPr>
              <w:rPr>
                <w:lang w:val="es-ES" w:eastAsia="es-ES"/>
              </w:rPr>
            </w:pPr>
            <w:r w:rsidRPr="00CE6128">
              <w:rPr>
                <w:lang w:val="es-ES" w:eastAsia="es-ES"/>
              </w:rPr>
              <w:t>Encontramos el bus ISA de 8 bits en: XT a 386</w:t>
            </w:r>
          </w:p>
        </w:tc>
      </w:tr>
      <w:tr w:rsidR="00CE6128" w:rsidRPr="00CE6128" w14:paraId="5793B6CC" w14:textId="77777777" w:rsidTr="00F41EF8">
        <w:tc>
          <w:tcPr>
            <w:tcW w:w="8363" w:type="dxa"/>
            <w:shd w:val="clear" w:color="auto" w:fill="auto"/>
          </w:tcPr>
          <w:p w14:paraId="56175138" w14:textId="77777777" w:rsidR="00CE6128" w:rsidRPr="00CE6128" w:rsidRDefault="00CE6128" w:rsidP="00CE6128">
            <w:pPr>
              <w:numPr>
                <w:ilvl w:val="0"/>
                <w:numId w:val="18"/>
              </w:numPr>
              <w:rPr>
                <w:lang w:val="es-ES" w:eastAsia="es-ES"/>
              </w:rPr>
            </w:pPr>
            <w:r w:rsidRPr="00CE6128">
              <w:rPr>
                <w:lang w:val="es-ES" w:eastAsia="es-ES"/>
              </w:rPr>
              <w:t>Encontramos el bus ISA de 16 bits en: 286 hasta PENTIUM III</w:t>
            </w:r>
          </w:p>
        </w:tc>
      </w:tr>
    </w:tbl>
    <w:p w14:paraId="58D887B3" w14:textId="77777777" w:rsidR="00CE6128" w:rsidRPr="00CE6128" w:rsidRDefault="00CE6128" w:rsidP="00CE6128">
      <w:pPr>
        <w:ind w:left="360"/>
        <w:jc w:val="center"/>
        <w:rPr>
          <w:lang w:val="es-ES" w:eastAsia="es-ES"/>
        </w:rPr>
      </w:pPr>
      <w:r>
        <w:rPr>
          <w:noProof/>
          <w:lang w:eastAsia="es-AR"/>
        </w:rPr>
        <w:lastRenderedPageBreak/>
        <w:drawing>
          <wp:inline distT="0" distB="0" distL="0" distR="0" wp14:anchorId="370FFCC1" wp14:editId="7B6059AB">
            <wp:extent cx="4960523" cy="3009900"/>
            <wp:effectExtent l="38100" t="38100" r="31115" b="38100"/>
            <wp:docPr id="24" name="Imagen 24" descr="MOTHER XT - SLOTS ISA 8 BITS + PLA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OTHER XT - SLOTS ISA 8 BITS + PLACA"/>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964150" cy="3012101"/>
                    </a:xfrm>
                    <a:prstGeom prst="rect">
                      <a:avLst/>
                    </a:prstGeom>
                    <a:noFill/>
                    <a:ln w="28575" cmpd="sng">
                      <a:solidFill>
                        <a:srgbClr val="C00000"/>
                      </a:solidFill>
                      <a:miter lim="800000"/>
                      <a:headEnd/>
                      <a:tailEnd/>
                    </a:ln>
                    <a:effectLst/>
                  </pic:spPr>
                </pic:pic>
              </a:graphicData>
            </a:graphic>
          </wp:inline>
        </w:drawing>
      </w:r>
    </w:p>
    <w:p w14:paraId="05DAC4D5" w14:textId="77777777" w:rsidR="00CE6128" w:rsidRPr="00CE6128" w:rsidRDefault="00CE6128" w:rsidP="00CE6128">
      <w:pPr>
        <w:jc w:val="center"/>
        <w:rPr>
          <w:lang w:val="es-ES" w:eastAsia="es-ES"/>
        </w:rPr>
      </w:pPr>
    </w:p>
    <w:p w14:paraId="34BDDAF3" w14:textId="77777777" w:rsidR="00CE6128" w:rsidRPr="00CE6128" w:rsidRDefault="00CE6128" w:rsidP="00CE6128">
      <w:pPr>
        <w:jc w:val="center"/>
        <w:rPr>
          <w:lang w:val="es-ES" w:eastAsia="es-ES"/>
        </w:rPr>
      </w:pPr>
      <w:r w:rsidRPr="00CE6128">
        <w:rPr>
          <w:lang w:val="es-ES" w:eastAsia="es-ES"/>
        </w:rPr>
        <w:t>Foto de una PC antigua que tiene slots ISA de 8 bits</w:t>
      </w:r>
    </w:p>
    <w:p w14:paraId="72855F43" w14:textId="77777777" w:rsidR="00CE6128" w:rsidRPr="00CE6128" w:rsidRDefault="00CE6128" w:rsidP="00CE6128">
      <w:pPr>
        <w:rPr>
          <w:lang w:val="es-ES" w:eastAsia="es-ES"/>
        </w:rPr>
      </w:pPr>
    </w:p>
    <w:p w14:paraId="01A47605" w14:textId="77777777" w:rsidR="00CE6128" w:rsidRPr="00CE6128" w:rsidRDefault="00CE6128" w:rsidP="00CE6128">
      <w:pPr>
        <w:jc w:val="center"/>
        <w:rPr>
          <w:lang w:val="es-ES" w:eastAsia="es-ES"/>
        </w:rPr>
      </w:pPr>
      <w:r>
        <w:rPr>
          <w:noProof/>
          <w:lang w:eastAsia="es-AR"/>
        </w:rPr>
        <w:drawing>
          <wp:inline distT="0" distB="0" distL="0" distR="0" wp14:anchorId="3A5CE1FE" wp14:editId="1856A445">
            <wp:extent cx="4797724" cy="3933825"/>
            <wp:effectExtent l="38100" t="38100" r="41275" b="28575"/>
            <wp:docPr id="23" name="Imagen 23" descr="731px-EGA_c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731px-EGA_card"/>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800760" cy="3936314"/>
                    </a:xfrm>
                    <a:prstGeom prst="rect">
                      <a:avLst/>
                    </a:prstGeom>
                    <a:noFill/>
                    <a:ln w="28575" cmpd="sng">
                      <a:solidFill>
                        <a:srgbClr val="FF0000"/>
                      </a:solidFill>
                      <a:miter lim="800000"/>
                      <a:headEnd/>
                      <a:tailEnd/>
                    </a:ln>
                    <a:effectLst/>
                  </pic:spPr>
                </pic:pic>
              </a:graphicData>
            </a:graphic>
          </wp:inline>
        </w:drawing>
      </w:r>
    </w:p>
    <w:p w14:paraId="1D5047DB" w14:textId="77777777" w:rsidR="00CE6128" w:rsidRPr="00CE6128" w:rsidRDefault="00CE6128" w:rsidP="00CE6128">
      <w:pPr>
        <w:jc w:val="center"/>
        <w:rPr>
          <w:lang w:val="es-ES" w:eastAsia="es-ES"/>
        </w:rPr>
      </w:pPr>
    </w:p>
    <w:p w14:paraId="2BE14C37" w14:textId="77777777" w:rsidR="00CE6128" w:rsidRPr="00CE6128" w:rsidRDefault="00CE6128" w:rsidP="00CE6128">
      <w:pPr>
        <w:jc w:val="center"/>
        <w:rPr>
          <w:lang w:val="es-ES" w:eastAsia="es-ES"/>
        </w:rPr>
      </w:pPr>
      <w:r w:rsidRPr="00CE6128">
        <w:rPr>
          <w:lang w:val="es-ES" w:eastAsia="es-ES"/>
        </w:rPr>
        <w:t>Foto de una placa de video para  slot  ISA de 8 bits</w:t>
      </w:r>
    </w:p>
    <w:p w14:paraId="7D35AD09" w14:textId="77777777" w:rsidR="00CE6128" w:rsidRPr="00CE6128" w:rsidRDefault="00CE6128" w:rsidP="00CE6128">
      <w:pPr>
        <w:jc w:val="center"/>
        <w:rPr>
          <w:lang w:val="es-ES" w:eastAsia="es-ES"/>
        </w:rPr>
      </w:pPr>
    </w:p>
    <w:p w14:paraId="0F3C2CAB" w14:textId="77777777" w:rsidR="00CE6128" w:rsidRPr="00CE6128" w:rsidRDefault="00CE6128" w:rsidP="00CE6128">
      <w:pPr>
        <w:jc w:val="center"/>
        <w:rPr>
          <w:lang w:val="es-ES" w:eastAsia="es-ES"/>
        </w:rPr>
      </w:pPr>
      <w:r>
        <w:rPr>
          <w:noProof/>
          <w:lang w:eastAsia="es-AR"/>
        </w:rPr>
        <w:lastRenderedPageBreak/>
        <w:drawing>
          <wp:inline distT="0" distB="0" distL="0" distR="0" wp14:anchorId="4EE89A1F" wp14:editId="4C6D73CC">
            <wp:extent cx="3235625" cy="2114550"/>
            <wp:effectExtent l="38100" t="38100" r="41275" b="38100"/>
            <wp:docPr id="22" name="Imagen 22" descr="isa_vg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sa_vga"/>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238911" cy="2116698"/>
                    </a:xfrm>
                    <a:prstGeom prst="rect">
                      <a:avLst/>
                    </a:prstGeom>
                    <a:noFill/>
                    <a:ln w="28575" cmpd="sng">
                      <a:solidFill>
                        <a:srgbClr val="FF0000"/>
                      </a:solidFill>
                      <a:miter lim="800000"/>
                      <a:headEnd/>
                      <a:tailEnd/>
                    </a:ln>
                    <a:effectLst/>
                  </pic:spPr>
                </pic:pic>
              </a:graphicData>
            </a:graphic>
          </wp:inline>
        </w:drawing>
      </w:r>
    </w:p>
    <w:p w14:paraId="128A57B1" w14:textId="77777777" w:rsidR="00CE6128" w:rsidRPr="00CE6128" w:rsidRDefault="00CE6128" w:rsidP="00CE6128">
      <w:pPr>
        <w:jc w:val="center"/>
        <w:rPr>
          <w:lang w:val="es-ES" w:eastAsia="es-ES"/>
        </w:rPr>
      </w:pPr>
    </w:p>
    <w:p w14:paraId="6052E449" w14:textId="77777777" w:rsidR="00CE6128" w:rsidRPr="00CE6128" w:rsidRDefault="00CE6128" w:rsidP="00CE6128">
      <w:pPr>
        <w:jc w:val="center"/>
        <w:rPr>
          <w:lang w:val="es-ES" w:eastAsia="es-ES"/>
        </w:rPr>
      </w:pPr>
      <w:r w:rsidRPr="00CE6128">
        <w:rPr>
          <w:lang w:val="es-ES" w:eastAsia="es-ES"/>
        </w:rPr>
        <w:t>Foto de una placa de video para  slot  ISA de 16 bits</w:t>
      </w:r>
    </w:p>
    <w:p w14:paraId="670CAD31" w14:textId="77777777" w:rsidR="00CE6128" w:rsidRPr="00CE6128" w:rsidRDefault="00CE6128" w:rsidP="00CE6128">
      <w:pPr>
        <w:rPr>
          <w:rFonts w:ascii="Arial" w:hAnsi="Arial" w:cs="Arial"/>
          <w:b/>
          <w:sz w:val="32"/>
          <w:szCs w:val="32"/>
          <w:lang w:val="es-ES_tradnl" w:eastAsia="es-ES"/>
        </w:rPr>
      </w:pPr>
    </w:p>
    <w:p w14:paraId="6C5D277C" w14:textId="77777777" w:rsidR="00CE6128" w:rsidRPr="00CE6128" w:rsidRDefault="00CE6128" w:rsidP="00CE6128">
      <w:pPr>
        <w:rPr>
          <w:rFonts w:ascii="Arial" w:hAnsi="Arial" w:cs="Arial"/>
          <w:b/>
          <w:sz w:val="32"/>
          <w:szCs w:val="32"/>
          <w:lang w:val="es-ES_tradnl" w:eastAsia="es-ES"/>
        </w:rPr>
      </w:pPr>
      <w:r w:rsidRPr="00CE6128">
        <w:rPr>
          <w:rFonts w:ascii="Arial" w:hAnsi="Arial" w:cs="Arial"/>
          <w:b/>
          <w:sz w:val="32"/>
          <w:szCs w:val="32"/>
          <w:lang w:val="es-ES_tradnl" w:eastAsia="es-ES"/>
        </w:rPr>
        <w:t>VESA: VIDEO ELECTRONICS STANDARDS ASSOCIATION</w:t>
      </w:r>
    </w:p>
    <w:p w14:paraId="4CC0B576" w14:textId="77777777" w:rsidR="00CE6128" w:rsidRPr="00CE6128" w:rsidRDefault="00CE6128" w:rsidP="00CE6128">
      <w:pPr>
        <w:spacing w:before="100" w:beforeAutospacing="1" w:after="100" w:afterAutospacing="1"/>
        <w:rPr>
          <w:lang w:val="es-ES" w:eastAsia="es-ES"/>
        </w:rPr>
      </w:pPr>
      <w:r w:rsidRPr="00CE6128">
        <w:rPr>
          <w:lang w:val="es-ES" w:eastAsia="es-ES"/>
        </w:rPr>
        <w:t xml:space="preserve">El </w:t>
      </w:r>
      <w:hyperlink r:id="rId18" w:tooltip="Bus de datos" w:history="1">
        <w:r w:rsidRPr="00CE6128">
          <w:rPr>
            <w:b/>
            <w:bCs/>
            <w:lang w:val="es-ES" w:eastAsia="es-ES"/>
          </w:rPr>
          <w:t>bus</w:t>
        </w:r>
      </w:hyperlink>
      <w:r w:rsidRPr="00CE6128">
        <w:rPr>
          <w:b/>
          <w:bCs/>
          <w:lang w:val="es-ES" w:eastAsia="es-ES"/>
        </w:rPr>
        <w:t xml:space="preserve"> VESA</w:t>
      </w:r>
      <w:r w:rsidRPr="00CE6128">
        <w:rPr>
          <w:lang w:val="es-ES" w:eastAsia="es-ES"/>
        </w:rPr>
        <w:t xml:space="preserve"> (</w:t>
      </w:r>
      <w:hyperlink r:id="rId19" w:tooltip="Video Electronics Standards Association" w:history="1">
        <w:r w:rsidRPr="00CE6128">
          <w:rPr>
            <w:lang w:val="es-ES" w:eastAsia="es-ES"/>
          </w:rPr>
          <w:t xml:space="preserve">Video </w:t>
        </w:r>
        <w:proofErr w:type="spellStart"/>
        <w:r w:rsidRPr="00CE6128">
          <w:rPr>
            <w:lang w:val="es-ES" w:eastAsia="es-ES"/>
          </w:rPr>
          <w:t>Electronics</w:t>
        </w:r>
        <w:proofErr w:type="spellEnd"/>
        <w:r w:rsidRPr="00CE6128">
          <w:rPr>
            <w:lang w:val="es-ES" w:eastAsia="es-ES"/>
          </w:rPr>
          <w:t xml:space="preserve"> </w:t>
        </w:r>
        <w:proofErr w:type="spellStart"/>
        <w:r w:rsidRPr="00CE6128">
          <w:rPr>
            <w:lang w:val="es-ES" w:eastAsia="es-ES"/>
          </w:rPr>
          <w:t>Standards</w:t>
        </w:r>
        <w:proofErr w:type="spellEnd"/>
        <w:r w:rsidRPr="00CE6128">
          <w:rPr>
            <w:lang w:val="es-ES" w:eastAsia="es-ES"/>
          </w:rPr>
          <w:t xml:space="preserve"> </w:t>
        </w:r>
        <w:proofErr w:type="spellStart"/>
        <w:r w:rsidRPr="00CE6128">
          <w:rPr>
            <w:lang w:val="es-ES" w:eastAsia="es-ES"/>
          </w:rPr>
          <w:t>Association</w:t>
        </w:r>
        <w:proofErr w:type="spellEnd"/>
      </w:hyperlink>
      <w:r w:rsidRPr="00CE6128">
        <w:rPr>
          <w:lang w:val="es-ES" w:eastAsia="es-ES"/>
        </w:rPr>
        <w:t xml:space="preserve">, la compañía que lo diseñó) es un tipo de bus de datos para </w:t>
      </w:r>
      <w:hyperlink r:id="rId20" w:tooltip="Ordenador personal" w:history="1">
        <w:r w:rsidRPr="00CE6128">
          <w:rPr>
            <w:lang w:val="es-ES" w:eastAsia="es-ES"/>
          </w:rPr>
          <w:t>computadoras  personales</w:t>
        </w:r>
      </w:hyperlink>
      <w:r w:rsidRPr="00CE6128">
        <w:rPr>
          <w:lang w:val="es-ES" w:eastAsia="es-ES"/>
        </w:rPr>
        <w:t xml:space="preserve">, utilizado sobre todo en equipos diseñados para el procesador </w:t>
      </w:r>
      <w:hyperlink r:id="rId21" w:tooltip="Intel 80486" w:history="1">
        <w:r w:rsidRPr="00CE6128">
          <w:rPr>
            <w:lang w:val="es-ES" w:eastAsia="es-ES"/>
          </w:rPr>
          <w:t>Intel 80486</w:t>
        </w:r>
      </w:hyperlink>
      <w:r w:rsidRPr="00CE6128">
        <w:rPr>
          <w:lang w:val="es-ES" w:eastAsia="es-ES"/>
        </w:rPr>
        <w:t xml:space="preserve">. Permite conectar directamente la </w:t>
      </w:r>
      <w:hyperlink r:id="rId22" w:tooltip="Tarjeta gráfica" w:history="1">
        <w:r w:rsidRPr="00CE6128">
          <w:rPr>
            <w:lang w:val="es-ES" w:eastAsia="es-ES"/>
          </w:rPr>
          <w:t>placa gráfica</w:t>
        </w:r>
      </w:hyperlink>
      <w:r w:rsidRPr="00CE6128">
        <w:rPr>
          <w:lang w:val="es-ES" w:eastAsia="es-ES"/>
        </w:rPr>
        <w:t xml:space="preserve"> al procesador.</w:t>
      </w:r>
    </w:p>
    <w:p w14:paraId="17FE3B9F" w14:textId="77777777" w:rsidR="00CE6128" w:rsidRPr="00CE6128" w:rsidRDefault="00CE6128" w:rsidP="00CE6128">
      <w:pPr>
        <w:spacing w:before="100" w:beforeAutospacing="1" w:after="100" w:afterAutospacing="1"/>
        <w:jc w:val="center"/>
        <w:rPr>
          <w:lang w:val="es-ES" w:eastAsia="es-ES"/>
        </w:rPr>
      </w:pPr>
      <w:r>
        <w:rPr>
          <w:noProof/>
          <w:lang w:eastAsia="es-AR"/>
        </w:rPr>
        <w:drawing>
          <wp:inline distT="0" distB="0" distL="0" distR="0" wp14:anchorId="1E003F77" wp14:editId="0A8F705B">
            <wp:extent cx="2630131" cy="3473928"/>
            <wp:effectExtent l="38100" t="38100" r="37465" b="31750"/>
            <wp:docPr id="21" name="Imagen 21" descr="MOTHER 486 CON SLOT VE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MOTHER 486 CON SLOT VESA"/>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636556" cy="3482414"/>
                    </a:xfrm>
                    <a:prstGeom prst="rect">
                      <a:avLst/>
                    </a:prstGeom>
                    <a:noFill/>
                    <a:ln w="28575" cmpd="sng">
                      <a:solidFill>
                        <a:srgbClr val="FF0000"/>
                      </a:solidFill>
                      <a:miter lim="800000"/>
                      <a:headEnd/>
                      <a:tailEnd/>
                    </a:ln>
                    <a:effectLst/>
                  </pic:spPr>
                </pic:pic>
              </a:graphicData>
            </a:graphic>
          </wp:inline>
        </w:drawing>
      </w:r>
    </w:p>
    <w:p w14:paraId="0F420EBE" w14:textId="77777777" w:rsidR="00CE6128" w:rsidRPr="00CE6128" w:rsidRDefault="00CE6128" w:rsidP="00CE6128">
      <w:pPr>
        <w:spacing w:before="100" w:beforeAutospacing="1" w:after="100" w:afterAutospacing="1"/>
        <w:rPr>
          <w:lang w:val="es-ES" w:eastAsia="es-ES"/>
        </w:rPr>
      </w:pPr>
      <w:r w:rsidRPr="00CE6128">
        <w:rPr>
          <w:lang w:val="es-ES" w:eastAsia="es-ES"/>
        </w:rPr>
        <w:lastRenderedPageBreak/>
        <w:t xml:space="preserve">Este bus es compatible con el </w:t>
      </w:r>
      <w:hyperlink r:id="rId24" w:tooltip="Bus ISA" w:history="1">
        <w:r w:rsidRPr="00CE6128">
          <w:rPr>
            <w:lang w:val="es-ES" w:eastAsia="es-ES"/>
          </w:rPr>
          <w:t>bus ISA</w:t>
        </w:r>
      </w:hyperlink>
      <w:r w:rsidRPr="00CE6128">
        <w:rPr>
          <w:lang w:val="es-ES" w:eastAsia="es-ES"/>
        </w:rPr>
        <w:t xml:space="preserve"> pero mejora la respuesta gráfica, solucionando el problema de la insuficiencia de flujo de datos de su predecesor. Para ello su estructura consistía en una extensión del ISA de 16 bits. Las placas de expansión de este tipo eran enormes lo que, junto a la aparición del bus </w:t>
      </w:r>
      <w:hyperlink r:id="rId25" w:tooltip="PCI" w:history="1">
        <w:r w:rsidRPr="00CE6128">
          <w:rPr>
            <w:lang w:val="es-ES" w:eastAsia="es-ES"/>
          </w:rPr>
          <w:t>PCI</w:t>
        </w:r>
      </w:hyperlink>
      <w:r w:rsidRPr="00CE6128">
        <w:rPr>
          <w:lang w:val="es-ES" w:eastAsia="es-ES"/>
        </w:rPr>
        <w:t>, mucho más rápido en velocidad de reloj, y con menor longitud y mayor versatilidad, hizo desaparecer al VESA, aunque sigue existiendo en algunos equipos antiguos.</w:t>
      </w:r>
    </w:p>
    <w:p w14:paraId="743C498A" w14:textId="77777777" w:rsidR="00CE6128" w:rsidRPr="00CE6128" w:rsidRDefault="00CE6128" w:rsidP="00CE6128">
      <w:pPr>
        <w:spacing w:before="100" w:beforeAutospacing="1" w:after="100" w:afterAutospacing="1"/>
        <w:jc w:val="center"/>
        <w:rPr>
          <w:lang w:val="es-ES" w:eastAsia="es-ES"/>
        </w:rPr>
      </w:pPr>
      <w:r>
        <w:rPr>
          <w:noProof/>
          <w:lang w:eastAsia="es-AR"/>
        </w:rPr>
        <w:drawing>
          <wp:inline distT="0" distB="0" distL="0" distR="0" wp14:anchorId="3BD60868" wp14:editId="1D0D6436">
            <wp:extent cx="3705225" cy="1901797"/>
            <wp:effectExtent l="38100" t="38100" r="28575" b="41910"/>
            <wp:docPr id="20" name="Imagen 20" descr="vesa_ve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vesa_vesa"/>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705225" cy="1901797"/>
                    </a:xfrm>
                    <a:prstGeom prst="rect">
                      <a:avLst/>
                    </a:prstGeom>
                    <a:noFill/>
                    <a:ln w="28575" cmpd="sng">
                      <a:solidFill>
                        <a:srgbClr val="FF0000"/>
                      </a:solidFill>
                      <a:miter lim="800000"/>
                      <a:headEnd/>
                      <a:tailEnd/>
                    </a:ln>
                    <a:effectLst/>
                  </pic:spPr>
                </pic:pic>
              </a:graphicData>
            </a:graphic>
          </wp:inline>
        </w:drawing>
      </w:r>
    </w:p>
    <w:p w14:paraId="47DE2E04" w14:textId="77777777" w:rsidR="00CE6128" w:rsidRPr="00CE6128" w:rsidRDefault="00CE6128" w:rsidP="00CE6128">
      <w:pPr>
        <w:jc w:val="center"/>
        <w:rPr>
          <w:lang w:val="es-ES" w:eastAsia="es-ES"/>
        </w:rPr>
      </w:pPr>
      <w:r w:rsidRPr="00CE6128">
        <w:rPr>
          <w:lang w:val="es-ES" w:eastAsia="es-ES"/>
        </w:rPr>
        <w:t>Foto de una placa de video para  slot  VESA de 32 bits</w:t>
      </w:r>
    </w:p>
    <w:p w14:paraId="31982519" w14:textId="77777777" w:rsidR="00CE6128" w:rsidRPr="00CE6128" w:rsidRDefault="00CE6128" w:rsidP="00CE6128">
      <w:pPr>
        <w:jc w:val="center"/>
        <w:rPr>
          <w:lang w:val="es-ES" w:eastAsia="es-ES"/>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655"/>
      </w:tblGrid>
      <w:tr w:rsidR="00CE6128" w:rsidRPr="00CE6128" w14:paraId="43572DE2" w14:textId="77777777" w:rsidTr="00F41EF8">
        <w:tc>
          <w:tcPr>
            <w:tcW w:w="7655" w:type="dxa"/>
            <w:shd w:val="clear" w:color="auto" w:fill="auto"/>
          </w:tcPr>
          <w:p w14:paraId="34D3FB29" w14:textId="77777777" w:rsidR="00CE6128" w:rsidRPr="00CE6128" w:rsidRDefault="00CE6128" w:rsidP="00CE6128">
            <w:pPr>
              <w:spacing w:before="100" w:beforeAutospacing="1" w:after="100" w:afterAutospacing="1"/>
              <w:jc w:val="center"/>
              <w:outlineLvl w:val="1"/>
              <w:rPr>
                <w:rFonts w:ascii="Arial" w:hAnsi="Arial" w:cs="Arial"/>
                <w:b/>
                <w:bCs/>
                <w:sz w:val="32"/>
                <w:szCs w:val="32"/>
                <w:lang w:val="es-ES" w:eastAsia="es-ES"/>
              </w:rPr>
            </w:pPr>
            <w:r w:rsidRPr="00CE6128">
              <w:rPr>
                <w:rFonts w:ascii="Arial" w:hAnsi="Arial" w:cs="Arial"/>
                <w:b/>
                <w:bCs/>
                <w:sz w:val="32"/>
                <w:szCs w:val="32"/>
                <w:lang w:val="es-ES" w:eastAsia="es-ES"/>
              </w:rPr>
              <w:t>Especificaciones de hardware</w:t>
            </w:r>
          </w:p>
        </w:tc>
      </w:tr>
      <w:tr w:rsidR="00CE6128" w:rsidRPr="00CE6128" w14:paraId="39DC1544" w14:textId="77777777" w:rsidTr="00F41EF8">
        <w:tc>
          <w:tcPr>
            <w:tcW w:w="7655" w:type="dxa"/>
            <w:shd w:val="clear" w:color="auto" w:fill="auto"/>
          </w:tcPr>
          <w:p w14:paraId="028816B7" w14:textId="77777777" w:rsidR="00CE6128" w:rsidRPr="00CE6128" w:rsidRDefault="00CE6128" w:rsidP="00CE6128">
            <w:pPr>
              <w:numPr>
                <w:ilvl w:val="0"/>
                <w:numId w:val="18"/>
              </w:numPr>
              <w:rPr>
                <w:lang w:val="es-ES" w:eastAsia="es-ES"/>
              </w:rPr>
            </w:pPr>
            <w:r w:rsidRPr="00CE6128">
              <w:rPr>
                <w:lang w:val="es-ES" w:eastAsia="es-ES"/>
              </w:rPr>
              <w:t>Color: marrón</w:t>
            </w:r>
          </w:p>
        </w:tc>
      </w:tr>
      <w:tr w:rsidR="00CE6128" w:rsidRPr="00CE6128" w14:paraId="70A90EEC" w14:textId="77777777" w:rsidTr="00F41EF8">
        <w:tc>
          <w:tcPr>
            <w:tcW w:w="7655" w:type="dxa"/>
            <w:shd w:val="clear" w:color="auto" w:fill="auto"/>
          </w:tcPr>
          <w:p w14:paraId="4B28A0AE" w14:textId="77777777" w:rsidR="00CE6128" w:rsidRPr="00CE6128" w:rsidRDefault="00CE6128" w:rsidP="00CE6128">
            <w:pPr>
              <w:numPr>
                <w:ilvl w:val="0"/>
                <w:numId w:val="18"/>
              </w:numPr>
              <w:rPr>
                <w:lang w:val="es-ES" w:eastAsia="es-ES"/>
              </w:rPr>
            </w:pPr>
            <w:r w:rsidRPr="00CE6128">
              <w:rPr>
                <w:lang w:val="es-ES" w:eastAsia="es-ES"/>
              </w:rPr>
              <w:t>Uso: especifico (placas de video, controladoras)</w:t>
            </w:r>
          </w:p>
        </w:tc>
      </w:tr>
      <w:tr w:rsidR="00CE6128" w:rsidRPr="00CE6128" w14:paraId="5BC5BC6C" w14:textId="77777777" w:rsidTr="00F41EF8">
        <w:tc>
          <w:tcPr>
            <w:tcW w:w="7655" w:type="dxa"/>
            <w:shd w:val="clear" w:color="auto" w:fill="auto"/>
          </w:tcPr>
          <w:p w14:paraId="20AE5A2A" w14:textId="77777777" w:rsidR="00CE6128" w:rsidRPr="00CE6128" w:rsidRDefault="00CE6128" w:rsidP="00CE6128">
            <w:pPr>
              <w:numPr>
                <w:ilvl w:val="0"/>
                <w:numId w:val="18"/>
              </w:numPr>
              <w:rPr>
                <w:lang w:val="es-ES" w:eastAsia="es-ES"/>
              </w:rPr>
            </w:pPr>
            <w:r w:rsidRPr="00CE6128">
              <w:rPr>
                <w:lang w:val="es-ES" w:eastAsia="es-ES"/>
              </w:rPr>
              <w:t xml:space="preserve">Lo encontramos en </w:t>
            </w:r>
            <w:proofErr w:type="spellStart"/>
            <w:r w:rsidRPr="00CE6128">
              <w:rPr>
                <w:lang w:val="es-ES" w:eastAsia="es-ES"/>
              </w:rPr>
              <w:t>mother</w:t>
            </w:r>
            <w:proofErr w:type="spellEnd"/>
            <w:r w:rsidRPr="00CE6128">
              <w:rPr>
                <w:lang w:val="es-ES" w:eastAsia="es-ES"/>
              </w:rPr>
              <w:t xml:space="preserve"> modernas de 486 (con socket 3)</w:t>
            </w:r>
          </w:p>
        </w:tc>
      </w:tr>
      <w:tr w:rsidR="00CE6128" w:rsidRPr="00CE6128" w14:paraId="12B3A36E" w14:textId="77777777" w:rsidTr="00F41EF8">
        <w:tc>
          <w:tcPr>
            <w:tcW w:w="7655" w:type="dxa"/>
            <w:shd w:val="clear" w:color="auto" w:fill="auto"/>
          </w:tcPr>
          <w:p w14:paraId="4BDA59CB" w14:textId="77777777" w:rsidR="00CE6128" w:rsidRPr="00CE6128" w:rsidRDefault="00CE6128" w:rsidP="00CE6128">
            <w:pPr>
              <w:numPr>
                <w:ilvl w:val="0"/>
                <w:numId w:val="18"/>
              </w:numPr>
              <w:rPr>
                <w:lang w:val="es-ES" w:eastAsia="es-ES"/>
              </w:rPr>
            </w:pPr>
            <w:r w:rsidRPr="00CE6128">
              <w:rPr>
                <w:lang w:val="es-ES" w:eastAsia="es-ES"/>
              </w:rPr>
              <w:t>Máxima cantidad de slots  que vienen: 3</w:t>
            </w:r>
          </w:p>
        </w:tc>
      </w:tr>
      <w:tr w:rsidR="00CE6128" w:rsidRPr="00CE6128" w14:paraId="365879BF" w14:textId="77777777" w:rsidTr="00F41EF8">
        <w:tc>
          <w:tcPr>
            <w:tcW w:w="7655" w:type="dxa"/>
            <w:shd w:val="clear" w:color="auto" w:fill="auto"/>
          </w:tcPr>
          <w:p w14:paraId="10916EE8" w14:textId="77777777" w:rsidR="00CE6128" w:rsidRPr="00CE6128" w:rsidRDefault="00CE6128" w:rsidP="00CE6128">
            <w:pPr>
              <w:numPr>
                <w:ilvl w:val="0"/>
                <w:numId w:val="18"/>
              </w:numPr>
              <w:rPr>
                <w:lang w:val="es-ES" w:eastAsia="es-ES"/>
              </w:rPr>
            </w:pPr>
            <w:r w:rsidRPr="00CE6128">
              <w:rPr>
                <w:lang w:val="es-ES" w:eastAsia="es-ES"/>
              </w:rPr>
              <w:t>Tiene una velocidad de 133 MB/S y trabaja a 32 bits</w:t>
            </w:r>
          </w:p>
        </w:tc>
      </w:tr>
    </w:tbl>
    <w:p w14:paraId="7B436874" w14:textId="77777777" w:rsidR="00CE6128" w:rsidRPr="00CE6128" w:rsidRDefault="00CE6128" w:rsidP="00CE6128">
      <w:pPr>
        <w:keepNext/>
        <w:spacing w:before="240" w:after="60"/>
        <w:jc w:val="center"/>
        <w:outlineLvl w:val="0"/>
        <w:rPr>
          <w:rFonts w:ascii="Arial" w:hAnsi="Arial" w:cs="Arial"/>
          <w:b/>
          <w:bCs/>
          <w:kern w:val="32"/>
          <w:sz w:val="32"/>
          <w:szCs w:val="32"/>
          <w:lang w:val="es-ES" w:eastAsia="es-ES"/>
        </w:rPr>
      </w:pPr>
      <w:r w:rsidRPr="00CE6128">
        <w:rPr>
          <w:rFonts w:ascii="Arial" w:hAnsi="Arial" w:cs="Arial"/>
          <w:b/>
          <w:bCs/>
          <w:kern w:val="32"/>
          <w:sz w:val="32"/>
          <w:szCs w:val="32"/>
          <w:lang w:val="es-ES" w:eastAsia="es-ES"/>
        </w:rPr>
        <w:t xml:space="preserve">PCI: </w:t>
      </w:r>
      <w:proofErr w:type="spellStart"/>
      <w:r w:rsidRPr="00CE6128">
        <w:rPr>
          <w:rFonts w:ascii="Arial" w:hAnsi="Arial" w:cs="Arial"/>
          <w:b/>
          <w:bCs/>
          <w:kern w:val="32"/>
          <w:sz w:val="32"/>
          <w:szCs w:val="32"/>
          <w:lang w:val="es-ES" w:eastAsia="es-ES"/>
        </w:rPr>
        <w:t>Peripheral</w:t>
      </w:r>
      <w:proofErr w:type="spellEnd"/>
      <w:r w:rsidRPr="00CE6128">
        <w:rPr>
          <w:rFonts w:ascii="Arial" w:hAnsi="Arial" w:cs="Arial"/>
          <w:b/>
          <w:bCs/>
          <w:kern w:val="32"/>
          <w:sz w:val="32"/>
          <w:szCs w:val="32"/>
          <w:lang w:val="es-ES" w:eastAsia="es-ES"/>
        </w:rPr>
        <w:t xml:space="preserve"> </w:t>
      </w:r>
      <w:proofErr w:type="spellStart"/>
      <w:r w:rsidRPr="00CE6128">
        <w:rPr>
          <w:rFonts w:ascii="Arial" w:hAnsi="Arial" w:cs="Arial"/>
          <w:b/>
          <w:bCs/>
          <w:kern w:val="32"/>
          <w:sz w:val="32"/>
          <w:szCs w:val="32"/>
          <w:lang w:val="es-ES" w:eastAsia="es-ES"/>
        </w:rPr>
        <w:t>Component</w:t>
      </w:r>
      <w:proofErr w:type="spellEnd"/>
      <w:r w:rsidRPr="00CE6128">
        <w:rPr>
          <w:rFonts w:ascii="Arial" w:hAnsi="Arial" w:cs="Arial"/>
          <w:b/>
          <w:bCs/>
          <w:kern w:val="32"/>
          <w:sz w:val="32"/>
          <w:szCs w:val="32"/>
          <w:lang w:val="es-ES" w:eastAsia="es-ES"/>
        </w:rPr>
        <w:t xml:space="preserve"> </w:t>
      </w:r>
      <w:proofErr w:type="spellStart"/>
      <w:r w:rsidRPr="00CE6128">
        <w:rPr>
          <w:rFonts w:ascii="Arial" w:hAnsi="Arial" w:cs="Arial"/>
          <w:b/>
          <w:bCs/>
          <w:kern w:val="32"/>
          <w:sz w:val="32"/>
          <w:szCs w:val="32"/>
          <w:lang w:val="es-ES" w:eastAsia="es-ES"/>
        </w:rPr>
        <w:t>Interconnect</w:t>
      </w:r>
      <w:proofErr w:type="spellEnd"/>
    </w:p>
    <w:p w14:paraId="640B22B3" w14:textId="77777777" w:rsidR="00CE6128" w:rsidRPr="00CE6128" w:rsidRDefault="00CE6128" w:rsidP="00CE6128">
      <w:pPr>
        <w:rPr>
          <w:lang w:val="es-ES" w:eastAsia="es-ES"/>
        </w:rPr>
      </w:pPr>
    </w:p>
    <w:p w14:paraId="1A3F10E9" w14:textId="77777777" w:rsidR="00CE6128" w:rsidRPr="00CE6128" w:rsidRDefault="00CE6128" w:rsidP="00CE6128">
      <w:pPr>
        <w:jc w:val="center"/>
        <w:rPr>
          <w:lang w:val="es-ES" w:eastAsia="es-ES"/>
        </w:rPr>
      </w:pPr>
      <w:r>
        <w:rPr>
          <w:noProof/>
          <w:lang w:eastAsia="es-AR"/>
        </w:rPr>
        <w:drawing>
          <wp:inline distT="0" distB="0" distL="0" distR="0" wp14:anchorId="25CA2AB5" wp14:editId="57D53958">
            <wp:extent cx="2639757" cy="1981200"/>
            <wp:effectExtent l="38100" t="38100" r="46355" b="38100"/>
            <wp:docPr id="19" name="Imagen 19" descr="bscap00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bscap0006"/>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662981" cy="1998630"/>
                    </a:xfrm>
                    <a:prstGeom prst="rect">
                      <a:avLst/>
                    </a:prstGeom>
                    <a:noFill/>
                    <a:ln w="28575" cmpd="sng">
                      <a:solidFill>
                        <a:srgbClr val="FF0000"/>
                      </a:solidFill>
                      <a:miter lim="800000"/>
                      <a:headEnd/>
                      <a:tailEnd/>
                    </a:ln>
                    <a:effectLst/>
                  </pic:spPr>
                </pic:pic>
              </a:graphicData>
            </a:graphic>
          </wp:inline>
        </w:drawing>
      </w:r>
    </w:p>
    <w:p w14:paraId="007872FF" w14:textId="77777777" w:rsidR="00CE6128" w:rsidRPr="00CE6128" w:rsidRDefault="00CE6128" w:rsidP="00CE6128">
      <w:pPr>
        <w:rPr>
          <w:lang w:val="es-ES" w:eastAsia="es-ES"/>
        </w:rPr>
      </w:pPr>
    </w:p>
    <w:p w14:paraId="27E04487" w14:textId="77777777" w:rsidR="00CE6128" w:rsidRPr="00CE6128" w:rsidRDefault="00C877EF" w:rsidP="00CE6128">
      <w:pPr>
        <w:jc w:val="center"/>
        <w:rPr>
          <w:lang w:val="es-ES" w:eastAsia="es-ES"/>
        </w:rPr>
      </w:pPr>
      <w:hyperlink r:id="rId28" w:tooltip="Bus" w:history="1">
        <w:r w:rsidR="00CE6128" w:rsidRPr="00CE6128">
          <w:rPr>
            <w:lang w:val="es-ES" w:eastAsia="es-ES"/>
          </w:rPr>
          <w:t>Buses</w:t>
        </w:r>
      </w:hyperlink>
      <w:r w:rsidR="00CE6128" w:rsidRPr="00CE6128">
        <w:rPr>
          <w:lang w:val="es-ES" w:eastAsia="es-ES"/>
        </w:rPr>
        <w:t xml:space="preserve"> </w:t>
      </w:r>
      <w:r w:rsidR="00CE6128" w:rsidRPr="00CE6128">
        <w:rPr>
          <w:b/>
          <w:bCs/>
          <w:lang w:val="es-ES" w:eastAsia="es-ES"/>
        </w:rPr>
        <w:t>PCI</w:t>
      </w:r>
      <w:r w:rsidR="00CE6128" w:rsidRPr="00CE6128">
        <w:rPr>
          <w:lang w:val="es-ES" w:eastAsia="es-ES"/>
        </w:rPr>
        <w:t xml:space="preserve"> de una placa madre para </w:t>
      </w:r>
      <w:hyperlink r:id="rId29" w:tooltip="Pentium" w:history="1">
        <w:r w:rsidR="00CE6128" w:rsidRPr="00CE6128">
          <w:rPr>
            <w:lang w:val="es-ES" w:eastAsia="es-ES"/>
          </w:rPr>
          <w:t>Pentium</w:t>
        </w:r>
      </w:hyperlink>
      <w:r w:rsidR="00CE6128" w:rsidRPr="00CE6128">
        <w:rPr>
          <w:lang w:val="es-ES" w:eastAsia="es-ES"/>
        </w:rPr>
        <w:t xml:space="preserve"> 4</w:t>
      </w:r>
    </w:p>
    <w:p w14:paraId="61B1C91B" w14:textId="77777777" w:rsidR="00CE6128" w:rsidRPr="00CE6128" w:rsidRDefault="00CE6128" w:rsidP="00CE6128">
      <w:pPr>
        <w:jc w:val="center"/>
        <w:rPr>
          <w:lang w:val="es-ES" w:eastAsia="es-ES"/>
        </w:rPr>
      </w:pPr>
      <w:r>
        <w:rPr>
          <w:noProof/>
          <w:lang w:eastAsia="es-AR"/>
        </w:rPr>
        <w:lastRenderedPageBreak/>
        <w:drawing>
          <wp:inline distT="0" distB="0" distL="0" distR="0" wp14:anchorId="2A05CBC6" wp14:editId="3B672680">
            <wp:extent cx="1413400" cy="2000250"/>
            <wp:effectExtent l="38100" t="38100" r="34925" b="38100"/>
            <wp:docPr id="18" name="Imagen 18" descr="Slots PCI de 64 bits de un Power Macintosh G4">
              <a:hlinkClick xmlns:a="http://schemas.openxmlformats.org/drawingml/2006/main" r:id="rId30" tooltip="Slots PCI de 64 bits de un Power Macintosh G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Slots PCI de 64 bits de un Power Macintosh G4"/>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417545" cy="2006116"/>
                    </a:xfrm>
                    <a:prstGeom prst="rect">
                      <a:avLst/>
                    </a:prstGeom>
                    <a:noFill/>
                    <a:ln w="28575" cmpd="sng">
                      <a:solidFill>
                        <a:srgbClr val="FF0000"/>
                      </a:solidFill>
                      <a:miter lim="800000"/>
                      <a:headEnd/>
                      <a:tailEnd/>
                    </a:ln>
                    <a:effectLst/>
                  </pic:spPr>
                </pic:pic>
              </a:graphicData>
            </a:graphic>
          </wp:inline>
        </w:drawing>
      </w:r>
    </w:p>
    <w:p w14:paraId="7C7D02E2" w14:textId="77777777" w:rsidR="00CE6128" w:rsidRPr="00CE6128" w:rsidRDefault="00CE6128" w:rsidP="00CE6128">
      <w:pPr>
        <w:rPr>
          <w:lang w:val="es-ES" w:eastAsia="es-ES"/>
        </w:rPr>
      </w:pPr>
    </w:p>
    <w:p w14:paraId="62E49A2D" w14:textId="77777777" w:rsidR="00CE6128" w:rsidRPr="00CE6128" w:rsidRDefault="00CE6128" w:rsidP="00CE6128">
      <w:pPr>
        <w:jc w:val="center"/>
        <w:rPr>
          <w:lang w:val="es-ES" w:eastAsia="es-ES"/>
        </w:rPr>
      </w:pPr>
      <w:r w:rsidRPr="00CE6128">
        <w:rPr>
          <w:lang w:val="es-ES" w:eastAsia="es-ES"/>
        </w:rPr>
        <w:t xml:space="preserve">Slots </w:t>
      </w:r>
      <w:r w:rsidRPr="00CE6128">
        <w:rPr>
          <w:b/>
          <w:lang w:val="es-ES" w:eastAsia="es-ES"/>
        </w:rPr>
        <w:t xml:space="preserve">PCI </w:t>
      </w:r>
      <w:r w:rsidRPr="00CE6128">
        <w:rPr>
          <w:lang w:val="es-ES" w:eastAsia="es-ES"/>
        </w:rPr>
        <w:t xml:space="preserve">de 64 bits de un </w:t>
      </w:r>
      <w:hyperlink r:id="rId32" w:tooltip="Power Macintosh G4" w:history="1">
        <w:proofErr w:type="spellStart"/>
        <w:r w:rsidRPr="00CE6128">
          <w:rPr>
            <w:lang w:val="es-ES" w:eastAsia="es-ES"/>
          </w:rPr>
          <w:t>Power</w:t>
        </w:r>
        <w:proofErr w:type="spellEnd"/>
        <w:r w:rsidRPr="00CE6128">
          <w:rPr>
            <w:lang w:val="es-ES" w:eastAsia="es-ES"/>
          </w:rPr>
          <w:t xml:space="preserve"> Macintosh G4</w:t>
        </w:r>
      </w:hyperlink>
    </w:p>
    <w:p w14:paraId="76FB96C6" w14:textId="77777777" w:rsidR="00CE6128" w:rsidRPr="00CE6128" w:rsidRDefault="00CE6128" w:rsidP="00CE6128">
      <w:pPr>
        <w:spacing w:before="100" w:beforeAutospacing="1" w:after="100" w:afterAutospacing="1"/>
        <w:jc w:val="both"/>
        <w:rPr>
          <w:lang w:val="es-ES" w:eastAsia="es-ES"/>
        </w:rPr>
      </w:pPr>
      <w:r w:rsidRPr="00CE6128">
        <w:rPr>
          <w:lang w:val="es-ES" w:eastAsia="es-ES"/>
        </w:rPr>
        <w:t xml:space="preserve">Un </w:t>
      </w:r>
      <w:proofErr w:type="spellStart"/>
      <w:r w:rsidRPr="00CE6128">
        <w:rPr>
          <w:b/>
          <w:bCs/>
          <w:lang w:val="es-ES" w:eastAsia="es-ES"/>
        </w:rPr>
        <w:t>Peripheral</w:t>
      </w:r>
      <w:proofErr w:type="spellEnd"/>
      <w:r w:rsidRPr="00CE6128">
        <w:rPr>
          <w:b/>
          <w:bCs/>
          <w:lang w:val="es-ES" w:eastAsia="es-ES"/>
        </w:rPr>
        <w:t xml:space="preserve"> </w:t>
      </w:r>
      <w:proofErr w:type="spellStart"/>
      <w:r w:rsidRPr="00CE6128">
        <w:rPr>
          <w:b/>
          <w:bCs/>
          <w:lang w:val="es-ES" w:eastAsia="es-ES"/>
        </w:rPr>
        <w:t>Component</w:t>
      </w:r>
      <w:proofErr w:type="spellEnd"/>
      <w:r w:rsidRPr="00CE6128">
        <w:rPr>
          <w:b/>
          <w:bCs/>
          <w:lang w:val="es-ES" w:eastAsia="es-ES"/>
        </w:rPr>
        <w:t xml:space="preserve"> </w:t>
      </w:r>
      <w:proofErr w:type="spellStart"/>
      <w:r w:rsidRPr="00CE6128">
        <w:rPr>
          <w:b/>
          <w:bCs/>
          <w:lang w:val="es-ES" w:eastAsia="es-ES"/>
        </w:rPr>
        <w:t>Interconnect</w:t>
      </w:r>
      <w:proofErr w:type="spellEnd"/>
      <w:r w:rsidRPr="00CE6128">
        <w:rPr>
          <w:lang w:val="es-ES" w:eastAsia="es-ES"/>
        </w:rPr>
        <w:t xml:space="preserve"> (</w:t>
      </w:r>
      <w:r w:rsidRPr="00CE6128">
        <w:rPr>
          <w:b/>
          <w:bCs/>
          <w:lang w:val="es-ES" w:eastAsia="es-ES"/>
        </w:rPr>
        <w:t>PCI</w:t>
      </w:r>
      <w:r w:rsidRPr="00CE6128">
        <w:rPr>
          <w:lang w:val="es-ES" w:eastAsia="es-ES"/>
        </w:rPr>
        <w:t xml:space="preserve">, "Interconexión de Componentes Periféricos") consiste en un </w:t>
      </w:r>
      <w:hyperlink r:id="rId33" w:tooltip="Bus (Informática)" w:history="1">
        <w:r w:rsidRPr="00CE6128">
          <w:rPr>
            <w:lang w:val="es-ES" w:eastAsia="es-ES"/>
          </w:rPr>
          <w:t>bus</w:t>
        </w:r>
      </w:hyperlink>
      <w:r w:rsidRPr="00CE6128">
        <w:rPr>
          <w:lang w:val="es-ES" w:eastAsia="es-ES"/>
        </w:rPr>
        <w:t xml:space="preserve"> de ordenador estándar para conectar dispositivos periféricos directamente a su placa base. Estos dispositivos pueden ser circuitos integrados ajustados en ésta (los llamados "dispositivos planares" en la especificación PCI) o placas de expansión que se ajustan en conectores. Es común en </w:t>
      </w:r>
      <w:hyperlink r:id="rId34" w:tooltip="Ordenador personal" w:history="1">
        <w:proofErr w:type="spellStart"/>
        <w:r w:rsidRPr="00CE6128">
          <w:rPr>
            <w:u w:val="single"/>
            <w:lang w:val="es-ES" w:eastAsia="es-ES"/>
          </w:rPr>
          <w:t>PCs</w:t>
        </w:r>
        <w:proofErr w:type="spellEnd"/>
      </w:hyperlink>
      <w:r w:rsidRPr="00CE6128">
        <w:rPr>
          <w:lang w:val="es-ES" w:eastAsia="es-ES"/>
        </w:rPr>
        <w:t xml:space="preserve">, donde ha desplazado al </w:t>
      </w:r>
      <w:hyperlink r:id="rId35" w:tooltip="Bus ISA" w:history="1">
        <w:r w:rsidRPr="00CE6128">
          <w:rPr>
            <w:lang w:val="es-ES" w:eastAsia="es-ES"/>
          </w:rPr>
          <w:t>ISA</w:t>
        </w:r>
      </w:hyperlink>
      <w:r w:rsidRPr="00CE6128">
        <w:rPr>
          <w:lang w:val="es-ES" w:eastAsia="es-ES"/>
        </w:rPr>
        <w:t xml:space="preserve"> como bus estándar, pero también se emplea en otro tipo de PCS.A diferencia de los buses ISA, el bus PCI permite configuración dinámica de un dispositivo periférico. En el tiempo de arranque del sistema, las placas PCI y el BIOS interactúan y negocian los recursos solicitados por la placa PCI. Esto permite asignación de </w:t>
      </w:r>
      <w:hyperlink r:id="rId36" w:tooltip="IRQ" w:history="1">
        <w:proofErr w:type="spellStart"/>
        <w:r w:rsidRPr="00CE6128">
          <w:rPr>
            <w:u w:val="single"/>
            <w:lang w:val="es-ES" w:eastAsia="es-ES"/>
          </w:rPr>
          <w:t>IRQs</w:t>
        </w:r>
        <w:proofErr w:type="spellEnd"/>
      </w:hyperlink>
      <w:r w:rsidRPr="00CE6128">
        <w:rPr>
          <w:lang w:val="es-ES" w:eastAsia="es-ES"/>
        </w:rPr>
        <w:t xml:space="preserve"> y direcciones del puerto por medio de un proceso dinámico diferente del bus ISA, donde las </w:t>
      </w:r>
      <w:proofErr w:type="spellStart"/>
      <w:r w:rsidRPr="00CE6128">
        <w:rPr>
          <w:lang w:val="es-ES" w:eastAsia="es-ES"/>
        </w:rPr>
        <w:t>IRQs</w:t>
      </w:r>
      <w:proofErr w:type="spellEnd"/>
      <w:r w:rsidRPr="00CE6128">
        <w:rPr>
          <w:lang w:val="es-ES" w:eastAsia="es-ES"/>
        </w:rPr>
        <w:t xml:space="preserve"> tienen que ser configuradas manualmente usando </w:t>
      </w:r>
      <w:hyperlink r:id="rId37" w:tooltip="Jumper" w:history="1">
        <w:r w:rsidRPr="00CE6128">
          <w:rPr>
            <w:u w:val="single"/>
            <w:lang w:val="es-ES" w:eastAsia="es-ES"/>
          </w:rPr>
          <w:t>jumpers</w:t>
        </w:r>
      </w:hyperlink>
      <w:r w:rsidRPr="00CE6128">
        <w:rPr>
          <w:lang w:val="es-ES" w:eastAsia="es-ES"/>
        </w:rPr>
        <w:t xml:space="preserve"> externos. Las últimas revisiones de ISA y el bus </w:t>
      </w:r>
      <w:hyperlink r:id="rId38" w:tooltip="MCA" w:history="1">
        <w:r w:rsidRPr="00CE6128">
          <w:rPr>
            <w:lang w:val="es-ES" w:eastAsia="es-ES"/>
          </w:rPr>
          <w:t>MCA</w:t>
        </w:r>
      </w:hyperlink>
      <w:r w:rsidRPr="00CE6128">
        <w:rPr>
          <w:lang w:val="es-ES" w:eastAsia="es-ES"/>
        </w:rPr>
        <w:t xml:space="preserve"> de </w:t>
      </w:r>
      <w:hyperlink r:id="rId39" w:tooltip="IBM" w:history="1">
        <w:r w:rsidRPr="00CE6128">
          <w:rPr>
            <w:b/>
            <w:lang w:val="es-ES" w:eastAsia="es-ES"/>
          </w:rPr>
          <w:t>IBM</w:t>
        </w:r>
      </w:hyperlink>
      <w:r w:rsidRPr="00CE6128">
        <w:rPr>
          <w:lang w:val="es-ES" w:eastAsia="es-ES"/>
        </w:rPr>
        <w:t xml:space="preserve"> ya incorporaron tecnologías que automatizaban todo el proceso de configuración de las placas, pero el bus PCI demostró una mayor eficacia en tecnología "</w:t>
      </w:r>
      <w:proofErr w:type="spellStart"/>
      <w:r w:rsidRPr="00CE6128">
        <w:rPr>
          <w:lang w:val="es-ES" w:eastAsia="es-ES"/>
        </w:rPr>
        <w:t>plug</w:t>
      </w:r>
      <w:proofErr w:type="spellEnd"/>
      <w:r w:rsidRPr="00CE6128">
        <w:rPr>
          <w:lang w:val="es-ES" w:eastAsia="es-ES"/>
        </w:rPr>
        <w:t xml:space="preserve"> and </w:t>
      </w:r>
      <w:proofErr w:type="spellStart"/>
      <w:r w:rsidRPr="00CE6128">
        <w:rPr>
          <w:lang w:val="es-ES" w:eastAsia="es-ES"/>
        </w:rPr>
        <w:t>play</w:t>
      </w:r>
      <w:proofErr w:type="spellEnd"/>
      <w:r w:rsidRPr="00CE6128">
        <w:rPr>
          <w:lang w:val="es-ES" w:eastAsia="es-ES"/>
        </w:rPr>
        <w:t>". Aparte de esto, el bus PCI proporciona una descripción detallada de todos los dispositivos PCI conectados a través del espacio de configuración PCI.</w:t>
      </w:r>
    </w:p>
    <w:p w14:paraId="2CD40F62" w14:textId="77777777" w:rsidR="00CE6128" w:rsidRPr="00CE6128" w:rsidRDefault="00CE6128" w:rsidP="00CE6128">
      <w:pPr>
        <w:spacing w:before="100" w:beforeAutospacing="1" w:after="100" w:afterAutospacing="1"/>
        <w:jc w:val="center"/>
        <w:rPr>
          <w:lang w:val="es-ES" w:eastAsia="es-ES"/>
        </w:rPr>
      </w:pPr>
      <w:r>
        <w:rPr>
          <w:noProof/>
          <w:lang w:eastAsia="es-AR"/>
        </w:rPr>
        <w:drawing>
          <wp:inline distT="0" distB="0" distL="0" distR="0" wp14:anchorId="7F3CBF7B" wp14:editId="588AE0B8">
            <wp:extent cx="2495550" cy="1918403"/>
            <wp:effectExtent l="38100" t="38100" r="38100" b="43815"/>
            <wp:docPr id="17" name="Imagen 17" descr="784px-S3_virge_g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784px-S3_virge_gx"/>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2502656" cy="1923866"/>
                    </a:xfrm>
                    <a:prstGeom prst="rect">
                      <a:avLst/>
                    </a:prstGeom>
                    <a:noFill/>
                    <a:ln w="28575" cmpd="sng">
                      <a:solidFill>
                        <a:srgbClr val="FF0000"/>
                      </a:solidFill>
                      <a:miter lim="800000"/>
                      <a:headEnd/>
                      <a:tailEnd/>
                    </a:ln>
                    <a:effectLst/>
                  </pic:spPr>
                </pic:pic>
              </a:graphicData>
            </a:graphic>
          </wp:inline>
        </w:drawing>
      </w:r>
    </w:p>
    <w:p w14:paraId="5E5EFA57" w14:textId="77777777" w:rsidR="00CE6128" w:rsidRPr="00CE6128" w:rsidRDefault="00CE6128" w:rsidP="00CE6128">
      <w:pPr>
        <w:jc w:val="center"/>
        <w:rPr>
          <w:lang w:val="es-ES" w:eastAsia="es-ES"/>
        </w:rPr>
      </w:pPr>
      <w:r w:rsidRPr="00CE6128">
        <w:rPr>
          <w:lang w:val="es-ES" w:eastAsia="es-ES"/>
        </w:rPr>
        <w:t>Foto de una placa de video para  slot  PCI de 32 bits</w:t>
      </w:r>
    </w:p>
    <w:p w14:paraId="7CB6D057" w14:textId="77777777" w:rsidR="00CE6128" w:rsidRPr="00CE6128" w:rsidRDefault="00CE6128" w:rsidP="00CE6128">
      <w:pPr>
        <w:spacing w:before="100" w:beforeAutospacing="1" w:after="100" w:afterAutospacing="1"/>
        <w:jc w:val="center"/>
        <w:outlineLvl w:val="1"/>
        <w:rPr>
          <w:b/>
          <w:bCs/>
          <w:sz w:val="36"/>
          <w:szCs w:val="36"/>
          <w:lang w:val="es-ES" w:eastAsia="es-ES"/>
        </w:rPr>
      </w:pPr>
      <w:r w:rsidRPr="00CE6128">
        <w:rPr>
          <w:b/>
          <w:bCs/>
          <w:sz w:val="36"/>
          <w:szCs w:val="36"/>
          <w:lang w:val="es-ES" w:eastAsia="es-ES"/>
        </w:rPr>
        <w:lastRenderedPageBreak/>
        <w:t>Especificaciones de hardware</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893"/>
      </w:tblGrid>
      <w:tr w:rsidR="00CE6128" w:rsidRPr="00CE6128" w14:paraId="640AAC34" w14:textId="77777777" w:rsidTr="00A07C89">
        <w:tc>
          <w:tcPr>
            <w:tcW w:w="7893" w:type="dxa"/>
            <w:shd w:val="clear" w:color="auto" w:fill="auto"/>
          </w:tcPr>
          <w:p w14:paraId="0C6399A9" w14:textId="77777777" w:rsidR="00CE6128" w:rsidRPr="00CE6128" w:rsidRDefault="00CE6128" w:rsidP="00CE6128">
            <w:pPr>
              <w:numPr>
                <w:ilvl w:val="0"/>
                <w:numId w:val="17"/>
              </w:numPr>
              <w:spacing w:before="100" w:beforeAutospacing="1" w:after="100" w:afterAutospacing="1"/>
              <w:rPr>
                <w:lang w:val="es-ES" w:eastAsia="es-ES"/>
              </w:rPr>
            </w:pPr>
            <w:r w:rsidRPr="00CE6128">
              <w:rPr>
                <w:lang w:val="es-ES" w:eastAsia="es-ES"/>
              </w:rPr>
              <w:t>Reloj de 33,33 </w:t>
            </w:r>
            <w:hyperlink r:id="rId41" w:tooltip="Megahercio" w:history="1">
              <w:r w:rsidRPr="00CE6128">
                <w:rPr>
                  <w:lang w:val="es-ES" w:eastAsia="es-ES"/>
                </w:rPr>
                <w:t>MHz</w:t>
              </w:r>
            </w:hyperlink>
            <w:r w:rsidRPr="00CE6128">
              <w:rPr>
                <w:lang w:val="es-ES" w:eastAsia="es-ES"/>
              </w:rPr>
              <w:t xml:space="preserve"> con transferencias síncronas</w:t>
            </w:r>
          </w:p>
        </w:tc>
      </w:tr>
      <w:tr w:rsidR="00CE6128" w:rsidRPr="00CE6128" w14:paraId="4593BE21" w14:textId="77777777" w:rsidTr="00A07C89">
        <w:tc>
          <w:tcPr>
            <w:tcW w:w="7893" w:type="dxa"/>
            <w:shd w:val="clear" w:color="auto" w:fill="auto"/>
          </w:tcPr>
          <w:p w14:paraId="087D2F7F" w14:textId="77777777" w:rsidR="00CE6128" w:rsidRPr="00CE6128" w:rsidRDefault="00CE6128" w:rsidP="00CE6128">
            <w:pPr>
              <w:numPr>
                <w:ilvl w:val="0"/>
                <w:numId w:val="17"/>
              </w:numPr>
              <w:spacing w:before="100" w:beforeAutospacing="1" w:after="100" w:afterAutospacing="1"/>
              <w:rPr>
                <w:lang w:val="es-ES" w:eastAsia="es-ES"/>
              </w:rPr>
            </w:pPr>
            <w:r w:rsidRPr="00CE6128">
              <w:rPr>
                <w:lang w:val="es-ES" w:eastAsia="es-ES"/>
              </w:rPr>
              <w:t xml:space="preserve">Ancho de bus de 32 </w:t>
            </w:r>
            <w:hyperlink r:id="rId42" w:tooltip="Bit" w:history="1">
              <w:r w:rsidRPr="00CE6128">
                <w:rPr>
                  <w:lang w:val="es-ES" w:eastAsia="es-ES"/>
                </w:rPr>
                <w:t>bits</w:t>
              </w:r>
            </w:hyperlink>
            <w:r w:rsidRPr="00CE6128">
              <w:rPr>
                <w:lang w:val="es-ES" w:eastAsia="es-ES"/>
              </w:rPr>
              <w:t xml:space="preserve"> o 64 bits</w:t>
            </w:r>
          </w:p>
        </w:tc>
      </w:tr>
      <w:tr w:rsidR="00CE6128" w:rsidRPr="00CE6128" w14:paraId="0A0BAF33" w14:textId="77777777" w:rsidTr="00A07C89">
        <w:tc>
          <w:tcPr>
            <w:tcW w:w="7893" w:type="dxa"/>
            <w:shd w:val="clear" w:color="auto" w:fill="auto"/>
          </w:tcPr>
          <w:p w14:paraId="4FF1CB28" w14:textId="77777777" w:rsidR="00CE6128" w:rsidRPr="00CE6128" w:rsidRDefault="00CE6128" w:rsidP="00CE6128">
            <w:pPr>
              <w:numPr>
                <w:ilvl w:val="0"/>
                <w:numId w:val="17"/>
              </w:numPr>
              <w:spacing w:before="100" w:beforeAutospacing="1" w:after="100" w:afterAutospacing="1"/>
              <w:rPr>
                <w:lang w:val="es-ES" w:eastAsia="es-ES"/>
              </w:rPr>
            </w:pPr>
            <w:r w:rsidRPr="00CE6128">
              <w:rPr>
                <w:lang w:val="es-ES" w:eastAsia="es-ES"/>
              </w:rPr>
              <w:t>Tasa de transferencia máxima de 133 </w:t>
            </w:r>
            <w:hyperlink r:id="rId43" w:tooltip="Megabyte" w:history="1">
              <w:r w:rsidRPr="00CE6128">
                <w:rPr>
                  <w:lang w:val="es-ES" w:eastAsia="es-ES"/>
                </w:rPr>
                <w:t>MB</w:t>
              </w:r>
            </w:hyperlink>
            <w:r w:rsidRPr="00CE6128">
              <w:rPr>
                <w:lang w:val="es-ES" w:eastAsia="es-ES"/>
              </w:rPr>
              <w:t xml:space="preserve"> por segundo en el bus de 32 bits (33,33 MHz × 32 bits ÷ 8 bits/byte = 133 MB/s)</w:t>
            </w:r>
          </w:p>
        </w:tc>
      </w:tr>
      <w:tr w:rsidR="00CE6128" w:rsidRPr="00CE6128" w14:paraId="0E0812B3" w14:textId="77777777" w:rsidTr="00A07C89">
        <w:tc>
          <w:tcPr>
            <w:tcW w:w="7893" w:type="dxa"/>
            <w:shd w:val="clear" w:color="auto" w:fill="auto"/>
          </w:tcPr>
          <w:p w14:paraId="7D4D000E" w14:textId="77777777" w:rsidR="00CE6128" w:rsidRPr="00CE6128" w:rsidRDefault="00CE6128" w:rsidP="00CE6128">
            <w:pPr>
              <w:numPr>
                <w:ilvl w:val="0"/>
                <w:numId w:val="17"/>
              </w:numPr>
              <w:spacing w:before="100" w:beforeAutospacing="1" w:after="100" w:afterAutospacing="1"/>
              <w:rPr>
                <w:lang w:val="es-ES" w:eastAsia="es-ES"/>
              </w:rPr>
            </w:pPr>
            <w:r w:rsidRPr="00CE6128">
              <w:rPr>
                <w:lang w:val="es-ES" w:eastAsia="es-ES"/>
              </w:rPr>
              <w:t>Tasa de transferencia máxima de 266 MB/s en el bus de 64 bits.</w:t>
            </w:r>
          </w:p>
        </w:tc>
      </w:tr>
      <w:tr w:rsidR="00CE6128" w:rsidRPr="00CE6128" w14:paraId="3CE08378" w14:textId="77777777" w:rsidTr="00A07C89">
        <w:tc>
          <w:tcPr>
            <w:tcW w:w="7893" w:type="dxa"/>
            <w:shd w:val="clear" w:color="auto" w:fill="auto"/>
          </w:tcPr>
          <w:p w14:paraId="66C20902" w14:textId="77777777" w:rsidR="00CE6128" w:rsidRPr="00CE6128" w:rsidRDefault="00CE6128" w:rsidP="00CE6128">
            <w:pPr>
              <w:numPr>
                <w:ilvl w:val="0"/>
                <w:numId w:val="17"/>
              </w:numPr>
              <w:spacing w:before="100" w:beforeAutospacing="1" w:after="100" w:afterAutospacing="1"/>
              <w:rPr>
                <w:lang w:val="es-ES" w:eastAsia="es-ES"/>
              </w:rPr>
            </w:pPr>
            <w:r w:rsidRPr="00CE6128">
              <w:rPr>
                <w:lang w:val="es-ES" w:eastAsia="es-ES"/>
              </w:rPr>
              <w:t>Color: blanco</w:t>
            </w:r>
          </w:p>
        </w:tc>
      </w:tr>
      <w:tr w:rsidR="00CE6128" w:rsidRPr="00CE6128" w14:paraId="516001D8" w14:textId="77777777" w:rsidTr="00A07C89">
        <w:tc>
          <w:tcPr>
            <w:tcW w:w="7893" w:type="dxa"/>
            <w:shd w:val="clear" w:color="auto" w:fill="auto"/>
          </w:tcPr>
          <w:p w14:paraId="0C206219" w14:textId="77777777" w:rsidR="00CE6128" w:rsidRPr="00CE6128" w:rsidRDefault="00CE6128" w:rsidP="00CE6128">
            <w:pPr>
              <w:numPr>
                <w:ilvl w:val="0"/>
                <w:numId w:val="17"/>
              </w:numPr>
              <w:spacing w:before="100" w:beforeAutospacing="1" w:after="100" w:afterAutospacing="1"/>
              <w:rPr>
                <w:lang w:val="es-ES" w:eastAsia="es-ES"/>
              </w:rPr>
            </w:pPr>
            <w:r w:rsidRPr="00CE6128">
              <w:rPr>
                <w:lang w:val="es-ES" w:eastAsia="es-ES"/>
              </w:rPr>
              <w:t xml:space="preserve">Uso: general (placas de video, sonido, red, modem, controladoras </w:t>
            </w:r>
            <w:proofErr w:type="spellStart"/>
            <w:r w:rsidRPr="00CE6128">
              <w:rPr>
                <w:lang w:val="es-ES" w:eastAsia="es-ES"/>
              </w:rPr>
              <w:t>usb</w:t>
            </w:r>
            <w:proofErr w:type="spellEnd"/>
            <w:r w:rsidRPr="00CE6128">
              <w:rPr>
                <w:lang w:val="es-ES" w:eastAsia="es-ES"/>
              </w:rPr>
              <w:t xml:space="preserve">, controladoras </w:t>
            </w:r>
            <w:proofErr w:type="spellStart"/>
            <w:r w:rsidRPr="00CE6128">
              <w:rPr>
                <w:lang w:val="es-ES" w:eastAsia="es-ES"/>
              </w:rPr>
              <w:t>firewire</w:t>
            </w:r>
            <w:proofErr w:type="spellEnd"/>
            <w:r w:rsidRPr="00CE6128">
              <w:rPr>
                <w:lang w:val="es-ES" w:eastAsia="es-ES"/>
              </w:rPr>
              <w:t xml:space="preserve">, </w:t>
            </w:r>
            <w:proofErr w:type="spellStart"/>
            <w:r w:rsidRPr="00CE6128">
              <w:rPr>
                <w:lang w:val="es-ES" w:eastAsia="es-ES"/>
              </w:rPr>
              <w:t>etc</w:t>
            </w:r>
            <w:proofErr w:type="spellEnd"/>
            <w:r w:rsidRPr="00CE6128">
              <w:rPr>
                <w:lang w:val="es-ES" w:eastAsia="es-ES"/>
              </w:rPr>
              <w:t>)</w:t>
            </w:r>
          </w:p>
        </w:tc>
      </w:tr>
    </w:tbl>
    <w:p w14:paraId="6B338E1D" w14:textId="77777777" w:rsidR="001A373B" w:rsidRPr="00A07C89" w:rsidRDefault="001A373B" w:rsidP="001A373B">
      <w:pPr>
        <w:spacing w:before="100" w:beforeAutospacing="1" w:after="100" w:afterAutospacing="1"/>
        <w:jc w:val="both"/>
        <w:rPr>
          <w:b/>
          <w:bCs/>
          <w:iCs/>
          <w:lang w:val="es-ES" w:eastAsia="es-ES"/>
        </w:rPr>
      </w:pPr>
      <w:r w:rsidRPr="00A07C89">
        <w:rPr>
          <w:b/>
          <w:bCs/>
          <w:iCs/>
          <w:lang w:val="es-ES" w:eastAsia="es-ES"/>
        </w:rPr>
        <w:t>Esquema de voltajes utilizados por las diferentes versiones de placas PCI de 32 y 64 bits</w:t>
      </w:r>
    </w:p>
    <w:p w14:paraId="33DFD5CA" w14:textId="77777777" w:rsidR="00A07C89" w:rsidRDefault="00A07C89" w:rsidP="005B1390">
      <w:pPr>
        <w:spacing w:before="100" w:beforeAutospacing="1" w:after="100" w:afterAutospacing="1"/>
        <w:jc w:val="center"/>
        <w:rPr>
          <w:rFonts w:ascii="Arial" w:hAnsi="Arial" w:cs="Arial"/>
          <w:b/>
          <w:bCs/>
          <w:iCs/>
          <w:sz w:val="32"/>
          <w:szCs w:val="32"/>
          <w:lang w:val="es-ES" w:eastAsia="es-ES"/>
        </w:rPr>
      </w:pPr>
      <w:r>
        <w:rPr>
          <w:rFonts w:ascii="Arial" w:hAnsi="Arial" w:cs="Arial"/>
          <w:b/>
          <w:bCs/>
          <w:iCs/>
          <w:noProof/>
          <w:sz w:val="32"/>
          <w:szCs w:val="32"/>
          <w:lang w:eastAsia="es-AR"/>
        </w:rPr>
        <w:drawing>
          <wp:inline distT="0" distB="0" distL="0" distR="0" wp14:anchorId="62DBE99A" wp14:editId="299DB554">
            <wp:extent cx="5280923" cy="3209925"/>
            <wp:effectExtent l="0" t="0" r="0" b="0"/>
            <wp:docPr id="27"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CI_Keying.png"/>
                    <pic:cNvPicPr/>
                  </pic:nvPicPr>
                  <pic:blipFill>
                    <a:blip r:embed="rId44" cstate="print">
                      <a:extLst>
                        <a:ext uri="{28A0092B-C50C-407E-A947-70E740481C1C}">
                          <a14:useLocalDpi xmlns:a14="http://schemas.microsoft.com/office/drawing/2010/main" val="0"/>
                        </a:ext>
                      </a:extLst>
                    </a:blip>
                    <a:stretch>
                      <a:fillRect/>
                    </a:stretch>
                  </pic:blipFill>
                  <pic:spPr>
                    <a:xfrm>
                      <a:off x="0" y="0"/>
                      <a:ext cx="5300974" cy="3222113"/>
                    </a:xfrm>
                    <a:prstGeom prst="rect">
                      <a:avLst/>
                    </a:prstGeom>
                  </pic:spPr>
                </pic:pic>
              </a:graphicData>
            </a:graphic>
          </wp:inline>
        </w:drawing>
      </w:r>
    </w:p>
    <w:p w14:paraId="2D19658D" w14:textId="77777777" w:rsidR="00A07C89" w:rsidRDefault="00A07C89" w:rsidP="00CE6128">
      <w:pPr>
        <w:spacing w:before="100" w:beforeAutospacing="1" w:after="100" w:afterAutospacing="1"/>
        <w:jc w:val="center"/>
        <w:rPr>
          <w:rFonts w:ascii="Arial" w:hAnsi="Arial" w:cs="Arial"/>
          <w:b/>
          <w:bCs/>
          <w:iCs/>
          <w:sz w:val="32"/>
          <w:szCs w:val="32"/>
          <w:lang w:val="es-ES" w:eastAsia="es-ES"/>
        </w:rPr>
      </w:pPr>
    </w:p>
    <w:p w14:paraId="42598A6B" w14:textId="77777777" w:rsidR="001A373B" w:rsidRDefault="001A373B" w:rsidP="00CE6128">
      <w:pPr>
        <w:spacing w:before="100" w:beforeAutospacing="1" w:after="100" w:afterAutospacing="1"/>
        <w:jc w:val="center"/>
        <w:rPr>
          <w:rFonts w:ascii="Arial" w:hAnsi="Arial" w:cs="Arial"/>
          <w:b/>
          <w:bCs/>
          <w:iCs/>
          <w:sz w:val="32"/>
          <w:szCs w:val="32"/>
          <w:lang w:val="es-ES" w:eastAsia="es-ES"/>
        </w:rPr>
      </w:pPr>
    </w:p>
    <w:p w14:paraId="00200D8E" w14:textId="77777777" w:rsidR="00CE6128" w:rsidRPr="00CE6128" w:rsidRDefault="00CE6128" w:rsidP="00CE6128">
      <w:pPr>
        <w:spacing w:before="100" w:beforeAutospacing="1" w:after="100" w:afterAutospacing="1"/>
        <w:jc w:val="center"/>
        <w:rPr>
          <w:rFonts w:ascii="Arial" w:hAnsi="Arial" w:cs="Arial"/>
          <w:b/>
          <w:bCs/>
          <w:iCs/>
          <w:sz w:val="32"/>
          <w:szCs w:val="32"/>
          <w:lang w:val="es-ES" w:eastAsia="es-ES"/>
        </w:rPr>
      </w:pPr>
      <w:r w:rsidRPr="00CE6128">
        <w:rPr>
          <w:rFonts w:ascii="Arial" w:hAnsi="Arial" w:cs="Arial"/>
          <w:b/>
          <w:bCs/>
          <w:iCs/>
          <w:sz w:val="32"/>
          <w:szCs w:val="32"/>
          <w:lang w:val="es-ES" w:eastAsia="es-ES"/>
        </w:rPr>
        <w:t>AGP: ADVANCED GRAPHICS PORT</w:t>
      </w:r>
    </w:p>
    <w:p w14:paraId="68B4BC87" w14:textId="77777777" w:rsidR="00CE6128" w:rsidRPr="00CE6128" w:rsidRDefault="00CE6128" w:rsidP="00CE6128">
      <w:pPr>
        <w:spacing w:before="100" w:beforeAutospacing="1" w:after="100" w:afterAutospacing="1"/>
        <w:jc w:val="center"/>
        <w:rPr>
          <w:rFonts w:ascii="Arial" w:hAnsi="Arial" w:cs="Arial"/>
          <w:b/>
          <w:bCs/>
          <w:iCs/>
          <w:sz w:val="32"/>
          <w:szCs w:val="32"/>
          <w:lang w:val="es-ES" w:eastAsia="es-ES"/>
        </w:rPr>
      </w:pPr>
      <w:r>
        <w:rPr>
          <w:rFonts w:ascii="Arial" w:hAnsi="Arial" w:cs="Arial"/>
          <w:b/>
          <w:bCs/>
          <w:iCs/>
          <w:noProof/>
          <w:sz w:val="32"/>
          <w:szCs w:val="32"/>
          <w:lang w:eastAsia="es-AR"/>
        </w:rPr>
        <w:lastRenderedPageBreak/>
        <w:drawing>
          <wp:inline distT="0" distB="0" distL="0" distR="0" wp14:anchorId="22421F13" wp14:editId="5DAEE149">
            <wp:extent cx="4019550" cy="3006119"/>
            <wp:effectExtent l="38100" t="38100" r="38100" b="41910"/>
            <wp:docPr id="16" name="Imagen 16" descr="bscap00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bscap0008"/>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4038750" cy="3020478"/>
                    </a:xfrm>
                    <a:prstGeom prst="rect">
                      <a:avLst/>
                    </a:prstGeom>
                    <a:noFill/>
                    <a:ln w="28575" cmpd="sng">
                      <a:solidFill>
                        <a:srgbClr val="FF0000"/>
                      </a:solidFill>
                      <a:miter lim="800000"/>
                      <a:headEnd/>
                      <a:tailEnd/>
                    </a:ln>
                    <a:effectLst/>
                  </pic:spPr>
                </pic:pic>
              </a:graphicData>
            </a:graphic>
          </wp:inline>
        </w:drawing>
      </w:r>
    </w:p>
    <w:p w14:paraId="78B16CDE" w14:textId="77777777" w:rsidR="00CE6128" w:rsidRPr="00CE6128" w:rsidRDefault="00CE6128" w:rsidP="00CE6128">
      <w:pPr>
        <w:spacing w:before="100" w:beforeAutospacing="1" w:after="100" w:afterAutospacing="1"/>
        <w:jc w:val="both"/>
        <w:rPr>
          <w:lang w:val="es-ES" w:eastAsia="es-ES"/>
        </w:rPr>
      </w:pPr>
      <w:r w:rsidRPr="00CE6128">
        <w:rPr>
          <w:b/>
          <w:bCs/>
          <w:iCs/>
          <w:lang w:val="es-ES" w:eastAsia="es-ES"/>
        </w:rPr>
        <w:t>AGP</w:t>
      </w:r>
      <w:r w:rsidRPr="00CE6128">
        <w:rPr>
          <w:lang w:val="es-ES" w:eastAsia="es-ES"/>
        </w:rPr>
        <w:t xml:space="preserve">: Puerto de Gráficos Acelerado, en ocasiones llamado </w:t>
      </w:r>
      <w:proofErr w:type="spellStart"/>
      <w:r w:rsidRPr="00CE6128">
        <w:rPr>
          <w:b/>
          <w:bCs/>
          <w:iCs/>
          <w:lang w:val="es-ES" w:eastAsia="es-ES"/>
        </w:rPr>
        <w:t>A</w:t>
      </w:r>
      <w:r w:rsidRPr="00CE6128">
        <w:rPr>
          <w:iCs/>
          <w:lang w:val="es-ES" w:eastAsia="es-ES"/>
        </w:rPr>
        <w:t>dvanced</w:t>
      </w:r>
      <w:proofErr w:type="spellEnd"/>
      <w:r w:rsidRPr="00CE6128">
        <w:rPr>
          <w:iCs/>
          <w:lang w:val="es-ES" w:eastAsia="es-ES"/>
        </w:rPr>
        <w:t xml:space="preserve"> </w:t>
      </w:r>
      <w:proofErr w:type="spellStart"/>
      <w:r w:rsidRPr="00CE6128">
        <w:rPr>
          <w:b/>
          <w:bCs/>
          <w:iCs/>
          <w:lang w:val="es-ES" w:eastAsia="es-ES"/>
        </w:rPr>
        <w:t>G</w:t>
      </w:r>
      <w:r w:rsidRPr="00CE6128">
        <w:rPr>
          <w:iCs/>
          <w:lang w:val="es-ES" w:eastAsia="es-ES"/>
        </w:rPr>
        <w:t>raphics</w:t>
      </w:r>
      <w:proofErr w:type="spellEnd"/>
      <w:r w:rsidRPr="00CE6128">
        <w:rPr>
          <w:iCs/>
          <w:lang w:val="es-ES" w:eastAsia="es-ES"/>
        </w:rPr>
        <w:t xml:space="preserve"> </w:t>
      </w:r>
      <w:r w:rsidRPr="00CE6128">
        <w:rPr>
          <w:b/>
          <w:bCs/>
          <w:iCs/>
          <w:lang w:val="es-ES" w:eastAsia="es-ES"/>
        </w:rPr>
        <w:t>P</w:t>
      </w:r>
      <w:r w:rsidRPr="00CE6128">
        <w:rPr>
          <w:iCs/>
          <w:lang w:val="es-ES" w:eastAsia="es-ES"/>
        </w:rPr>
        <w:t>ort</w:t>
      </w:r>
      <w:r w:rsidRPr="00CE6128">
        <w:rPr>
          <w:lang w:val="es-ES" w:eastAsia="es-ES"/>
        </w:rPr>
        <w:t xml:space="preserve">, Puerto de Gráficos Avanzado. Es un puerto desarrollado por </w:t>
      </w:r>
      <w:hyperlink r:id="rId46" w:tooltip="Intel" w:history="1">
        <w:r w:rsidRPr="00CE6128">
          <w:rPr>
            <w:lang w:val="es-ES" w:eastAsia="es-ES"/>
          </w:rPr>
          <w:t>Intel</w:t>
        </w:r>
      </w:hyperlink>
      <w:r w:rsidRPr="00CE6128">
        <w:rPr>
          <w:lang w:val="es-ES" w:eastAsia="es-ES"/>
        </w:rPr>
        <w:t xml:space="preserve"> en 1996 como solución a los cuellos de botella que se producían en las placas gráficas que usaban el bus PCI. El diseño parte de las especificaciones del </w:t>
      </w:r>
      <w:hyperlink r:id="rId47" w:tooltip="Bus PCI" w:history="1">
        <w:r w:rsidRPr="00CE6128">
          <w:rPr>
            <w:lang w:val="es-ES" w:eastAsia="es-ES"/>
          </w:rPr>
          <w:t>PCI</w:t>
        </w:r>
      </w:hyperlink>
      <w:r w:rsidRPr="00CE6128">
        <w:rPr>
          <w:lang w:val="es-ES" w:eastAsia="es-ES"/>
        </w:rPr>
        <w:t xml:space="preserve"> 2.1.El puerto AGP es de 32 bits como PCI pero cuenta con notables diferencias como 8 canales más adicionales para acceso a la </w:t>
      </w:r>
      <w:hyperlink r:id="rId48" w:tooltip="Memoria RAM" w:history="1">
        <w:r w:rsidRPr="00CE6128">
          <w:rPr>
            <w:lang w:val="es-ES" w:eastAsia="es-ES"/>
          </w:rPr>
          <w:t>memoria RAM</w:t>
        </w:r>
      </w:hyperlink>
      <w:r w:rsidRPr="00CE6128">
        <w:rPr>
          <w:lang w:val="es-ES" w:eastAsia="es-ES"/>
        </w:rPr>
        <w:t xml:space="preserve">. Además puede acceder directamente a esta a través del </w:t>
      </w:r>
      <w:hyperlink r:id="rId49" w:tooltip="Puente norte" w:history="1">
        <w:r w:rsidRPr="00CE6128">
          <w:rPr>
            <w:lang w:val="es-ES" w:eastAsia="es-ES"/>
          </w:rPr>
          <w:t>puente norte</w:t>
        </w:r>
      </w:hyperlink>
      <w:r w:rsidRPr="00CE6128">
        <w:rPr>
          <w:lang w:val="es-ES" w:eastAsia="es-ES"/>
        </w:rPr>
        <w:t xml:space="preserve"> pudiendo emular así memoria de vídeo en </w:t>
      </w:r>
      <w:smartTag w:uri="urn:schemas-microsoft-com:office:smarttags" w:element="PersonName">
        <w:smartTagPr>
          <w:attr w:name="ProductID" w:val="la RAM. La"/>
        </w:smartTagPr>
        <w:r w:rsidRPr="00CE6128">
          <w:rPr>
            <w:lang w:val="es-ES" w:eastAsia="es-ES"/>
          </w:rPr>
          <w:t>la RAM. La</w:t>
        </w:r>
      </w:smartTag>
      <w:r w:rsidRPr="00CE6128">
        <w:rPr>
          <w:lang w:val="es-ES" w:eastAsia="es-ES"/>
        </w:rPr>
        <w:t xml:space="preserve"> velocidad del </w:t>
      </w:r>
      <w:hyperlink r:id="rId50" w:tooltip="Bus" w:history="1">
        <w:r w:rsidRPr="00CE6128">
          <w:rPr>
            <w:lang w:val="es-ES" w:eastAsia="es-ES"/>
          </w:rPr>
          <w:t>bus</w:t>
        </w:r>
      </w:hyperlink>
      <w:r w:rsidRPr="00CE6128">
        <w:rPr>
          <w:lang w:val="es-ES" w:eastAsia="es-ES"/>
        </w:rPr>
        <w:t xml:space="preserve"> es de 66 MHz.</w:t>
      </w:r>
    </w:p>
    <w:p w14:paraId="49AA8978" w14:textId="77777777" w:rsidR="00CE6128" w:rsidRPr="00CE6128" w:rsidRDefault="00CE6128" w:rsidP="00A07C89">
      <w:pPr>
        <w:tabs>
          <w:tab w:val="left" w:pos="8647"/>
        </w:tabs>
        <w:spacing w:before="100" w:beforeAutospacing="1" w:after="100" w:afterAutospacing="1"/>
        <w:jc w:val="center"/>
        <w:outlineLvl w:val="1"/>
        <w:rPr>
          <w:b/>
          <w:bCs/>
          <w:sz w:val="36"/>
          <w:szCs w:val="36"/>
          <w:lang w:val="es-ES" w:eastAsia="es-ES"/>
        </w:rPr>
      </w:pPr>
      <w:r w:rsidRPr="00CE6128">
        <w:rPr>
          <w:b/>
          <w:bCs/>
          <w:sz w:val="36"/>
          <w:szCs w:val="36"/>
          <w:lang w:val="es-ES" w:eastAsia="es-ES"/>
        </w:rPr>
        <w:t>Especificaciones de hardware</w:t>
      </w:r>
    </w:p>
    <w:tbl>
      <w:tblPr>
        <w:tblW w:w="864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647"/>
      </w:tblGrid>
      <w:tr w:rsidR="00CE6128" w:rsidRPr="00CE6128" w14:paraId="7C21FB34" w14:textId="77777777" w:rsidTr="00A07C89">
        <w:tc>
          <w:tcPr>
            <w:tcW w:w="8647" w:type="dxa"/>
            <w:shd w:val="clear" w:color="auto" w:fill="auto"/>
          </w:tcPr>
          <w:p w14:paraId="2E688E25" w14:textId="77777777" w:rsidR="00CE6128" w:rsidRPr="00CE6128" w:rsidRDefault="00CE6128" w:rsidP="00A07C89">
            <w:pPr>
              <w:numPr>
                <w:ilvl w:val="0"/>
                <w:numId w:val="19"/>
              </w:numPr>
              <w:spacing w:before="100" w:beforeAutospacing="1" w:after="100" w:afterAutospacing="1"/>
              <w:jc w:val="both"/>
              <w:outlineLvl w:val="1"/>
              <w:rPr>
                <w:bCs/>
                <w:lang w:val="es-ES" w:eastAsia="es-ES"/>
              </w:rPr>
            </w:pPr>
            <w:r w:rsidRPr="00CE6128">
              <w:rPr>
                <w:bCs/>
                <w:lang w:val="es-ES" w:eastAsia="es-ES"/>
              </w:rPr>
              <w:t xml:space="preserve">Ancho de bus de 32 </w:t>
            </w:r>
            <w:hyperlink r:id="rId51" w:tooltip="Bit" w:history="1">
              <w:r w:rsidRPr="00CE6128">
                <w:rPr>
                  <w:bCs/>
                  <w:lang w:val="es-ES" w:eastAsia="es-ES"/>
                </w:rPr>
                <w:t>bits</w:t>
              </w:r>
            </w:hyperlink>
          </w:p>
        </w:tc>
      </w:tr>
      <w:tr w:rsidR="00CE6128" w:rsidRPr="00CE6128" w14:paraId="57789697" w14:textId="77777777" w:rsidTr="00A07C89">
        <w:tc>
          <w:tcPr>
            <w:tcW w:w="8647" w:type="dxa"/>
            <w:shd w:val="clear" w:color="auto" w:fill="auto"/>
          </w:tcPr>
          <w:p w14:paraId="3EAEEAF5" w14:textId="77777777" w:rsidR="00CE6128" w:rsidRPr="00CE6128" w:rsidRDefault="00CE6128" w:rsidP="00A07C89">
            <w:pPr>
              <w:numPr>
                <w:ilvl w:val="0"/>
                <w:numId w:val="19"/>
              </w:numPr>
              <w:spacing w:before="100" w:beforeAutospacing="1" w:after="100" w:afterAutospacing="1"/>
              <w:jc w:val="both"/>
              <w:rPr>
                <w:lang w:val="es-ES" w:eastAsia="es-ES"/>
              </w:rPr>
            </w:pPr>
            <w:r w:rsidRPr="00CE6128">
              <w:rPr>
                <w:lang w:val="es-ES" w:eastAsia="es-ES"/>
              </w:rPr>
              <w:t>Color: Marrón  (cambia según el fabricante pero por lo general es marrón)</w:t>
            </w:r>
          </w:p>
        </w:tc>
      </w:tr>
      <w:tr w:rsidR="00CE6128" w:rsidRPr="00CE6128" w14:paraId="58D1FF00" w14:textId="77777777" w:rsidTr="00A07C89">
        <w:tc>
          <w:tcPr>
            <w:tcW w:w="8647" w:type="dxa"/>
            <w:shd w:val="clear" w:color="auto" w:fill="auto"/>
          </w:tcPr>
          <w:p w14:paraId="4835F3AD" w14:textId="77777777" w:rsidR="00CE6128" w:rsidRPr="00CE6128" w:rsidRDefault="00CE6128" w:rsidP="00A07C89">
            <w:pPr>
              <w:numPr>
                <w:ilvl w:val="0"/>
                <w:numId w:val="19"/>
              </w:numPr>
              <w:spacing w:before="100" w:beforeAutospacing="1" w:after="100" w:afterAutospacing="1"/>
              <w:jc w:val="both"/>
              <w:rPr>
                <w:lang w:val="es-ES" w:eastAsia="es-ES"/>
              </w:rPr>
            </w:pPr>
            <w:r w:rsidRPr="00CE6128">
              <w:rPr>
                <w:lang w:val="es-ES" w:eastAsia="es-ES"/>
              </w:rPr>
              <w:t>Tasa de transferencia máxima:  2 GB/s en modo AGP  8X</w:t>
            </w:r>
          </w:p>
        </w:tc>
      </w:tr>
      <w:tr w:rsidR="00CE6128" w:rsidRPr="00CE6128" w14:paraId="5F43297D" w14:textId="77777777" w:rsidTr="00A07C89">
        <w:tc>
          <w:tcPr>
            <w:tcW w:w="8647" w:type="dxa"/>
            <w:shd w:val="clear" w:color="auto" w:fill="auto"/>
          </w:tcPr>
          <w:p w14:paraId="0B3083F6" w14:textId="77777777" w:rsidR="00CE6128" w:rsidRPr="00CE6128" w:rsidRDefault="00CE6128" w:rsidP="00A07C89">
            <w:pPr>
              <w:numPr>
                <w:ilvl w:val="0"/>
                <w:numId w:val="19"/>
              </w:numPr>
              <w:spacing w:before="100" w:beforeAutospacing="1" w:after="100" w:afterAutospacing="1"/>
              <w:jc w:val="both"/>
              <w:rPr>
                <w:lang w:val="es-ES" w:eastAsia="es-ES"/>
              </w:rPr>
            </w:pPr>
            <w:r w:rsidRPr="00CE6128">
              <w:rPr>
                <w:lang w:val="es-ES" w:eastAsia="es-ES"/>
              </w:rPr>
              <w:t>Uso: particular, solo placas de video</w:t>
            </w:r>
          </w:p>
        </w:tc>
      </w:tr>
      <w:tr w:rsidR="00CE6128" w:rsidRPr="00CE6128" w14:paraId="5B16F66E" w14:textId="77777777" w:rsidTr="00A07C89">
        <w:tc>
          <w:tcPr>
            <w:tcW w:w="8647" w:type="dxa"/>
            <w:shd w:val="clear" w:color="auto" w:fill="auto"/>
          </w:tcPr>
          <w:p w14:paraId="2E9B984C" w14:textId="77777777" w:rsidR="00CE6128" w:rsidRPr="00CE6128" w:rsidRDefault="00CE6128" w:rsidP="00A07C89">
            <w:pPr>
              <w:numPr>
                <w:ilvl w:val="0"/>
                <w:numId w:val="19"/>
              </w:numPr>
              <w:spacing w:before="100" w:beforeAutospacing="1" w:after="100" w:afterAutospacing="1"/>
              <w:jc w:val="both"/>
              <w:rPr>
                <w:lang w:val="es-ES" w:eastAsia="es-ES"/>
              </w:rPr>
            </w:pPr>
            <w:r w:rsidRPr="00CE6128">
              <w:rPr>
                <w:b/>
                <w:lang w:val="es-ES" w:eastAsia="es-ES"/>
              </w:rPr>
              <w:t>El bus AGP cuenta con diferentes modos de funcionamiento</w:t>
            </w:r>
            <w:r w:rsidRPr="00CE6128">
              <w:rPr>
                <w:lang w:val="es-ES" w:eastAsia="es-ES"/>
              </w:rPr>
              <w:t>:</w:t>
            </w:r>
          </w:p>
          <w:p w14:paraId="222E6710" w14:textId="77777777" w:rsidR="00CE6128" w:rsidRPr="00CE6128" w:rsidRDefault="00CE6128" w:rsidP="00A07C89">
            <w:pPr>
              <w:spacing w:before="100" w:beforeAutospacing="1" w:after="100" w:afterAutospacing="1"/>
              <w:ind w:left="360"/>
              <w:jc w:val="both"/>
              <w:rPr>
                <w:lang w:val="es-ES" w:eastAsia="es-ES"/>
              </w:rPr>
            </w:pPr>
            <w:r w:rsidRPr="00A07C89">
              <w:rPr>
                <w:b/>
                <w:lang w:val="es-ES" w:eastAsia="es-ES"/>
              </w:rPr>
              <w:t>AGP 1X:</w:t>
            </w:r>
            <w:r w:rsidRPr="00CE6128">
              <w:rPr>
                <w:lang w:val="es-ES" w:eastAsia="es-ES"/>
              </w:rPr>
              <w:t xml:space="preserve"> velocidad 66 MHz con una tasa de transferencia de 266 MB/s y funcionando a un voltaje de 3,3V</w:t>
            </w:r>
          </w:p>
          <w:p w14:paraId="6934A747" w14:textId="77777777" w:rsidR="00CE6128" w:rsidRPr="00CE6128" w:rsidRDefault="00CE6128" w:rsidP="00A07C89">
            <w:pPr>
              <w:spacing w:before="100" w:beforeAutospacing="1" w:after="100" w:afterAutospacing="1"/>
              <w:ind w:left="360"/>
              <w:jc w:val="both"/>
              <w:rPr>
                <w:lang w:val="es-ES" w:eastAsia="es-ES"/>
              </w:rPr>
            </w:pPr>
            <w:r w:rsidRPr="00A07C89">
              <w:rPr>
                <w:b/>
                <w:lang w:val="es-ES" w:eastAsia="es-ES"/>
              </w:rPr>
              <w:t>AGP 2X:</w:t>
            </w:r>
            <w:r w:rsidRPr="00CE6128">
              <w:rPr>
                <w:lang w:val="es-ES" w:eastAsia="es-ES"/>
              </w:rPr>
              <w:t xml:space="preserve"> velocidad 133 MHz con una tasa de transferencia de 532 MB/s y funcionando a un voltaje de 3,3V.</w:t>
            </w:r>
          </w:p>
          <w:p w14:paraId="24024029" w14:textId="77777777" w:rsidR="00CE6128" w:rsidRPr="00CE6128" w:rsidRDefault="00CE6128" w:rsidP="00A07C89">
            <w:pPr>
              <w:spacing w:before="100" w:beforeAutospacing="1" w:after="100" w:afterAutospacing="1"/>
              <w:ind w:left="360"/>
              <w:jc w:val="both"/>
              <w:rPr>
                <w:lang w:val="es-ES" w:eastAsia="es-ES"/>
              </w:rPr>
            </w:pPr>
            <w:r w:rsidRPr="00A07C89">
              <w:rPr>
                <w:b/>
                <w:lang w:val="es-ES" w:eastAsia="es-ES"/>
              </w:rPr>
              <w:t>AGP 4X:</w:t>
            </w:r>
            <w:r w:rsidRPr="00CE6128">
              <w:rPr>
                <w:lang w:val="es-ES" w:eastAsia="es-ES"/>
              </w:rPr>
              <w:t xml:space="preserve"> velocidad 266 MHz con una tasa de transferencia de 1 GB/s y </w:t>
            </w:r>
            <w:r w:rsidRPr="00CE6128">
              <w:rPr>
                <w:lang w:val="es-ES" w:eastAsia="es-ES"/>
              </w:rPr>
              <w:lastRenderedPageBreak/>
              <w:t>funcionando a un voltaje de 3,3 o 1,5V para adaptarse a los diseños de las placas gráficas.</w:t>
            </w:r>
          </w:p>
          <w:p w14:paraId="056437EB" w14:textId="77777777" w:rsidR="00CE6128" w:rsidRDefault="00CE6128" w:rsidP="00A07C89">
            <w:pPr>
              <w:spacing w:before="100" w:beforeAutospacing="1" w:after="100" w:afterAutospacing="1"/>
              <w:ind w:left="360"/>
              <w:jc w:val="both"/>
              <w:rPr>
                <w:lang w:val="es-ES" w:eastAsia="es-ES"/>
              </w:rPr>
            </w:pPr>
            <w:r w:rsidRPr="00A07C89">
              <w:rPr>
                <w:b/>
                <w:lang w:val="es-ES" w:eastAsia="es-ES"/>
              </w:rPr>
              <w:t>AGP 8X:</w:t>
            </w:r>
            <w:r w:rsidRPr="00CE6128">
              <w:rPr>
                <w:lang w:val="es-ES" w:eastAsia="es-ES"/>
              </w:rPr>
              <w:t xml:space="preserve"> velocidad 533 MHz con una tasa de transferencia de 2 GB/s y funcionando a un voltaje de 0,7V o 1,5V.</w:t>
            </w:r>
          </w:p>
          <w:p w14:paraId="70C1EFBC" w14:textId="77777777" w:rsidR="005B1390" w:rsidRPr="00CE6128" w:rsidRDefault="005B1390" w:rsidP="00A07C89">
            <w:pPr>
              <w:spacing w:before="100" w:beforeAutospacing="1" w:after="100" w:afterAutospacing="1"/>
              <w:ind w:left="360"/>
              <w:jc w:val="both"/>
              <w:rPr>
                <w:lang w:val="es-ES" w:eastAsia="es-ES"/>
              </w:rPr>
            </w:pPr>
          </w:p>
        </w:tc>
      </w:tr>
    </w:tbl>
    <w:p w14:paraId="1AF8D2F9" w14:textId="77777777" w:rsidR="00CE6128" w:rsidRPr="00CE6128" w:rsidRDefault="00CE6128" w:rsidP="00CE6128">
      <w:pPr>
        <w:spacing w:before="100" w:beforeAutospacing="1" w:after="100" w:afterAutospacing="1"/>
        <w:rPr>
          <w:lang w:val="es-ES" w:eastAsia="es-ES"/>
        </w:rPr>
      </w:pPr>
      <w:r w:rsidRPr="00CE6128">
        <w:rPr>
          <w:lang w:val="es-ES" w:eastAsia="es-ES"/>
        </w:rPr>
        <w:lastRenderedPageBreak/>
        <w:t xml:space="preserve">Estas tasas de transferencias se consiguen aprovechando los ciclos de reloj del </w:t>
      </w:r>
      <w:hyperlink r:id="rId52" w:tooltip="Bus" w:history="1">
        <w:r w:rsidRPr="00CE6128">
          <w:rPr>
            <w:lang w:val="es-ES" w:eastAsia="es-ES"/>
          </w:rPr>
          <w:t>bus</w:t>
        </w:r>
      </w:hyperlink>
      <w:r w:rsidRPr="00CE6128">
        <w:rPr>
          <w:lang w:val="es-ES" w:eastAsia="es-ES"/>
        </w:rPr>
        <w:t xml:space="preserve"> mediante un multiplicador pero sin modificarlos físicamente.</w:t>
      </w:r>
    </w:p>
    <w:p w14:paraId="56C25B58" w14:textId="77777777" w:rsidR="00CE6128" w:rsidRDefault="00CE6128" w:rsidP="00CE6128">
      <w:pPr>
        <w:spacing w:before="100" w:beforeAutospacing="1" w:after="100" w:afterAutospacing="1"/>
        <w:rPr>
          <w:b/>
          <w:sz w:val="32"/>
          <w:szCs w:val="32"/>
          <w:lang w:val="es-ES" w:eastAsia="es-ES"/>
        </w:rPr>
      </w:pPr>
      <w:r w:rsidRPr="00CE6128">
        <w:rPr>
          <w:b/>
          <w:sz w:val="32"/>
          <w:szCs w:val="32"/>
          <w:lang w:val="es-ES" w:eastAsia="es-ES"/>
        </w:rPr>
        <w:t xml:space="preserve">Diferentes versiones de slots AGP que podemos encontrar: </w:t>
      </w:r>
    </w:p>
    <w:p w14:paraId="79372458" w14:textId="77777777" w:rsidR="005B1390" w:rsidRPr="00427A1F" w:rsidRDefault="005B1390" w:rsidP="005B1390">
      <w:pPr>
        <w:spacing w:before="100" w:beforeAutospacing="1" w:after="100" w:afterAutospacing="1"/>
        <w:rPr>
          <w:b/>
          <w:lang w:val="en-US" w:eastAsia="es-ES"/>
        </w:rPr>
      </w:pPr>
      <w:r w:rsidRPr="00CE6128">
        <w:rPr>
          <w:b/>
          <w:lang w:val="es-ES" w:eastAsia="es-ES"/>
        </w:rPr>
        <w:t xml:space="preserve">  </w:t>
      </w:r>
      <w:r w:rsidRPr="00427A1F">
        <w:rPr>
          <w:b/>
          <w:lang w:val="en-US" w:eastAsia="es-ES"/>
        </w:rPr>
        <w:t>Slot  AGP de 1,5 volts</w:t>
      </w:r>
    </w:p>
    <w:p w14:paraId="537A3AF4" w14:textId="77777777" w:rsidR="005B1390" w:rsidRPr="00427A1F" w:rsidRDefault="00CE6128" w:rsidP="00CE6128">
      <w:pPr>
        <w:spacing w:before="100" w:beforeAutospacing="1" w:after="100" w:afterAutospacing="1"/>
        <w:rPr>
          <w:lang w:val="en-US" w:eastAsia="es-ES"/>
        </w:rPr>
      </w:pPr>
      <w:r>
        <w:rPr>
          <w:noProof/>
          <w:lang w:eastAsia="es-AR"/>
        </w:rPr>
        <w:drawing>
          <wp:inline distT="0" distB="0" distL="0" distR="0" wp14:anchorId="19058F01" wp14:editId="054BD8E8">
            <wp:extent cx="2933700" cy="409575"/>
            <wp:effectExtent l="0" t="0" r="0" b="9525"/>
            <wp:docPr id="15" name="Imagen 15" descr="pc-images-connecteur-agp-15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pc-images-connecteur-agp-15v"/>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2933700" cy="409575"/>
                    </a:xfrm>
                    <a:prstGeom prst="rect">
                      <a:avLst/>
                    </a:prstGeom>
                    <a:noFill/>
                    <a:ln>
                      <a:noFill/>
                    </a:ln>
                  </pic:spPr>
                </pic:pic>
              </a:graphicData>
            </a:graphic>
          </wp:inline>
        </w:drawing>
      </w:r>
      <w:r w:rsidRPr="00427A1F">
        <w:rPr>
          <w:lang w:val="en-US" w:eastAsia="es-ES"/>
        </w:rPr>
        <w:t xml:space="preserve">   </w:t>
      </w:r>
    </w:p>
    <w:p w14:paraId="13348D91" w14:textId="77777777" w:rsidR="00CE6128" w:rsidRPr="00427A1F" w:rsidRDefault="005B1390" w:rsidP="00CE6128">
      <w:pPr>
        <w:spacing w:before="100" w:beforeAutospacing="1" w:after="100" w:afterAutospacing="1"/>
        <w:rPr>
          <w:b/>
          <w:lang w:val="en-US" w:eastAsia="es-ES"/>
        </w:rPr>
      </w:pPr>
      <w:r w:rsidRPr="00427A1F">
        <w:rPr>
          <w:lang w:val="en-US" w:eastAsia="es-ES"/>
        </w:rPr>
        <w:t xml:space="preserve"> </w:t>
      </w:r>
      <w:r w:rsidRPr="00427A1F">
        <w:rPr>
          <w:b/>
          <w:lang w:val="en-US" w:eastAsia="es-ES"/>
        </w:rPr>
        <w:t>Slot  AGP de 3,3 volts</w:t>
      </w:r>
      <w:r w:rsidR="00CE6128" w:rsidRPr="00427A1F">
        <w:rPr>
          <w:lang w:val="en-US" w:eastAsia="es-ES"/>
        </w:rPr>
        <w:t xml:space="preserve">      </w:t>
      </w:r>
    </w:p>
    <w:p w14:paraId="6227AEDE" w14:textId="77777777" w:rsidR="00CE6128" w:rsidRDefault="00CE6128" w:rsidP="00CE6128">
      <w:pPr>
        <w:spacing w:before="100" w:beforeAutospacing="1" w:after="100" w:afterAutospacing="1"/>
        <w:rPr>
          <w:lang w:val="es-ES" w:eastAsia="es-ES"/>
        </w:rPr>
      </w:pPr>
      <w:r>
        <w:rPr>
          <w:noProof/>
          <w:lang w:eastAsia="es-AR"/>
        </w:rPr>
        <w:drawing>
          <wp:inline distT="0" distB="0" distL="0" distR="0" wp14:anchorId="49CCF0F5" wp14:editId="5644B514">
            <wp:extent cx="2933700" cy="409575"/>
            <wp:effectExtent l="0" t="0" r="0" b="9525"/>
            <wp:docPr id="14" name="Imagen 14" descr="pc-images-connecteur-agp-33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pc-images-connecteur-agp-33v"/>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2933700" cy="409575"/>
                    </a:xfrm>
                    <a:prstGeom prst="rect">
                      <a:avLst/>
                    </a:prstGeom>
                    <a:noFill/>
                    <a:ln>
                      <a:noFill/>
                    </a:ln>
                  </pic:spPr>
                </pic:pic>
              </a:graphicData>
            </a:graphic>
          </wp:inline>
        </w:drawing>
      </w:r>
    </w:p>
    <w:p w14:paraId="276C6785" w14:textId="77777777" w:rsidR="005B1390" w:rsidRDefault="005B1390" w:rsidP="005B1390">
      <w:pPr>
        <w:spacing w:before="100" w:beforeAutospacing="1" w:after="100" w:afterAutospacing="1"/>
        <w:rPr>
          <w:b/>
          <w:lang w:val="es-ES" w:eastAsia="es-ES"/>
        </w:rPr>
      </w:pPr>
      <w:r w:rsidRPr="00CE6128">
        <w:rPr>
          <w:b/>
          <w:lang w:val="es-ES" w:eastAsia="es-ES"/>
        </w:rPr>
        <w:t>Slot  AGP Universal</w:t>
      </w:r>
    </w:p>
    <w:p w14:paraId="04CC303D" w14:textId="77777777" w:rsidR="00CE6128" w:rsidRPr="00CE6128" w:rsidRDefault="00CE6128" w:rsidP="00CE6128">
      <w:pPr>
        <w:spacing w:before="100" w:beforeAutospacing="1" w:after="100" w:afterAutospacing="1"/>
        <w:rPr>
          <w:lang w:val="es-ES" w:eastAsia="es-ES"/>
        </w:rPr>
      </w:pPr>
      <w:r>
        <w:rPr>
          <w:noProof/>
          <w:lang w:eastAsia="es-AR"/>
        </w:rPr>
        <w:drawing>
          <wp:inline distT="0" distB="0" distL="0" distR="0" wp14:anchorId="24E3A472" wp14:editId="4C287DA2">
            <wp:extent cx="2952750" cy="409575"/>
            <wp:effectExtent l="0" t="0" r="0" b="9525"/>
            <wp:docPr id="13" name="Imagen 13" descr="pc-images-connecteur-agp-univers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pc-images-connecteur-agp-universel"/>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2952750" cy="409575"/>
                    </a:xfrm>
                    <a:prstGeom prst="rect">
                      <a:avLst/>
                    </a:prstGeom>
                    <a:noFill/>
                    <a:ln>
                      <a:noFill/>
                    </a:ln>
                  </pic:spPr>
                </pic:pic>
              </a:graphicData>
            </a:graphic>
          </wp:inline>
        </w:drawing>
      </w:r>
    </w:p>
    <w:p w14:paraId="28633C40" w14:textId="77777777" w:rsidR="0040569C" w:rsidRDefault="0040569C" w:rsidP="00191D1E">
      <w:pPr>
        <w:spacing w:before="100" w:beforeAutospacing="1" w:after="100" w:afterAutospacing="1"/>
        <w:jc w:val="center"/>
        <w:rPr>
          <w:b/>
          <w:lang w:val="es-ES" w:eastAsia="es-ES"/>
        </w:rPr>
      </w:pPr>
      <w:r>
        <w:rPr>
          <w:b/>
          <w:lang w:val="es-ES" w:eastAsia="es-ES"/>
        </w:rPr>
        <w:t>Tabla de compatibilidad:</w:t>
      </w: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39"/>
        <w:gridCol w:w="3146"/>
        <w:gridCol w:w="1974"/>
      </w:tblGrid>
      <w:tr w:rsidR="00CE6128" w:rsidRPr="00CE6128" w14:paraId="4468994C" w14:textId="77777777" w:rsidTr="00191D1E">
        <w:trPr>
          <w:trHeight w:val="1012"/>
        </w:trPr>
        <w:tc>
          <w:tcPr>
            <w:tcW w:w="3039" w:type="dxa"/>
            <w:shd w:val="clear" w:color="auto" w:fill="auto"/>
          </w:tcPr>
          <w:p w14:paraId="020B1D8C" w14:textId="77777777" w:rsidR="00CE6128" w:rsidRPr="00CE6128" w:rsidRDefault="00CE6128" w:rsidP="00191D1E">
            <w:pPr>
              <w:spacing w:before="100" w:beforeAutospacing="1" w:after="100" w:afterAutospacing="1"/>
              <w:ind w:left="-141"/>
              <w:jc w:val="center"/>
              <w:rPr>
                <w:b/>
                <w:lang w:val="es-ES" w:eastAsia="es-ES"/>
              </w:rPr>
            </w:pPr>
            <w:r w:rsidRPr="00CE6128">
              <w:rPr>
                <w:b/>
                <w:lang w:val="es-ES" w:eastAsia="es-ES"/>
              </w:rPr>
              <w:t>VERSION AGP</w:t>
            </w:r>
          </w:p>
        </w:tc>
        <w:tc>
          <w:tcPr>
            <w:tcW w:w="3146" w:type="dxa"/>
            <w:shd w:val="clear" w:color="auto" w:fill="auto"/>
          </w:tcPr>
          <w:p w14:paraId="7F794378" w14:textId="77777777" w:rsidR="00CE6128" w:rsidRPr="00CE6128" w:rsidRDefault="00CE6128" w:rsidP="00191D1E">
            <w:pPr>
              <w:spacing w:before="100" w:beforeAutospacing="1" w:after="100" w:afterAutospacing="1"/>
              <w:jc w:val="center"/>
              <w:rPr>
                <w:b/>
                <w:lang w:val="es-ES" w:eastAsia="es-ES"/>
              </w:rPr>
            </w:pPr>
            <w:r w:rsidRPr="00CE6128">
              <w:rPr>
                <w:b/>
                <w:lang w:val="es-ES" w:eastAsia="es-ES"/>
              </w:rPr>
              <w:t>VOLTAJE</w:t>
            </w:r>
          </w:p>
        </w:tc>
        <w:tc>
          <w:tcPr>
            <w:tcW w:w="1974" w:type="dxa"/>
            <w:shd w:val="clear" w:color="auto" w:fill="auto"/>
          </w:tcPr>
          <w:p w14:paraId="6A1E5AF7" w14:textId="77777777" w:rsidR="00CE6128" w:rsidRDefault="00CE6128" w:rsidP="00191D1E">
            <w:pPr>
              <w:spacing w:before="100" w:beforeAutospacing="1" w:after="100" w:afterAutospacing="1"/>
              <w:jc w:val="center"/>
              <w:rPr>
                <w:b/>
                <w:lang w:val="es-ES" w:eastAsia="es-ES"/>
              </w:rPr>
            </w:pPr>
            <w:r w:rsidRPr="00CE6128">
              <w:rPr>
                <w:b/>
                <w:lang w:val="es-ES" w:eastAsia="es-ES"/>
              </w:rPr>
              <w:t>MODO</w:t>
            </w:r>
          </w:p>
          <w:p w14:paraId="299496C4" w14:textId="77777777" w:rsidR="005B1390" w:rsidRPr="00CE6128" w:rsidRDefault="005B1390" w:rsidP="00191D1E">
            <w:pPr>
              <w:spacing w:before="100" w:beforeAutospacing="1" w:after="100" w:afterAutospacing="1"/>
              <w:jc w:val="center"/>
              <w:rPr>
                <w:b/>
                <w:lang w:val="es-ES" w:eastAsia="es-ES"/>
              </w:rPr>
            </w:pPr>
          </w:p>
        </w:tc>
      </w:tr>
      <w:tr w:rsidR="00CE6128" w:rsidRPr="00CE6128" w14:paraId="42E92E30" w14:textId="77777777" w:rsidTr="00191D1E">
        <w:trPr>
          <w:trHeight w:val="331"/>
        </w:trPr>
        <w:tc>
          <w:tcPr>
            <w:tcW w:w="3039" w:type="dxa"/>
            <w:shd w:val="clear" w:color="auto" w:fill="auto"/>
          </w:tcPr>
          <w:p w14:paraId="7BCDC602" w14:textId="77777777" w:rsidR="00CE6128" w:rsidRPr="00CE6128" w:rsidRDefault="00CE6128" w:rsidP="005B1390">
            <w:pPr>
              <w:spacing w:before="100" w:beforeAutospacing="1" w:after="100" w:afterAutospacing="1"/>
              <w:rPr>
                <w:b/>
                <w:lang w:val="es-ES" w:eastAsia="es-ES"/>
              </w:rPr>
            </w:pPr>
            <w:r w:rsidRPr="00CE6128">
              <w:rPr>
                <w:b/>
                <w:lang w:val="es-ES" w:eastAsia="es-ES"/>
              </w:rPr>
              <w:t>AGP 1.0</w:t>
            </w:r>
          </w:p>
        </w:tc>
        <w:tc>
          <w:tcPr>
            <w:tcW w:w="3146" w:type="dxa"/>
            <w:shd w:val="clear" w:color="auto" w:fill="auto"/>
          </w:tcPr>
          <w:p w14:paraId="20322CEB" w14:textId="77777777" w:rsidR="00CE6128" w:rsidRPr="00CE6128" w:rsidRDefault="00CE6128" w:rsidP="005B1390">
            <w:pPr>
              <w:spacing w:before="100" w:beforeAutospacing="1" w:after="100" w:afterAutospacing="1"/>
              <w:rPr>
                <w:b/>
                <w:lang w:val="es-ES" w:eastAsia="es-ES"/>
              </w:rPr>
            </w:pPr>
            <w:r w:rsidRPr="00CE6128">
              <w:rPr>
                <w:b/>
                <w:lang w:val="es-ES" w:eastAsia="es-ES"/>
              </w:rPr>
              <w:t>3,3 VOLTS</w:t>
            </w:r>
          </w:p>
        </w:tc>
        <w:tc>
          <w:tcPr>
            <w:tcW w:w="1974" w:type="dxa"/>
            <w:shd w:val="clear" w:color="auto" w:fill="auto"/>
          </w:tcPr>
          <w:p w14:paraId="3FF20651" w14:textId="77777777" w:rsidR="00CE6128" w:rsidRPr="00CE6128" w:rsidRDefault="00CE6128" w:rsidP="005B1390">
            <w:pPr>
              <w:spacing w:before="100" w:beforeAutospacing="1" w:after="100" w:afterAutospacing="1"/>
              <w:rPr>
                <w:b/>
                <w:lang w:val="es-ES" w:eastAsia="es-ES"/>
              </w:rPr>
            </w:pPr>
            <w:r w:rsidRPr="00CE6128">
              <w:rPr>
                <w:b/>
                <w:lang w:val="es-ES" w:eastAsia="es-ES"/>
              </w:rPr>
              <w:t>1X,2X</w:t>
            </w:r>
          </w:p>
        </w:tc>
      </w:tr>
      <w:tr w:rsidR="00CE6128" w:rsidRPr="00CE6128" w14:paraId="7E19CCAD" w14:textId="77777777" w:rsidTr="00191D1E">
        <w:trPr>
          <w:trHeight w:val="331"/>
        </w:trPr>
        <w:tc>
          <w:tcPr>
            <w:tcW w:w="3039" w:type="dxa"/>
            <w:shd w:val="clear" w:color="auto" w:fill="auto"/>
          </w:tcPr>
          <w:p w14:paraId="069DBC56" w14:textId="77777777" w:rsidR="00CE6128" w:rsidRPr="00CE6128" w:rsidRDefault="00CE6128" w:rsidP="005B1390">
            <w:pPr>
              <w:spacing w:before="100" w:beforeAutospacing="1" w:after="100" w:afterAutospacing="1"/>
              <w:rPr>
                <w:b/>
                <w:lang w:val="es-ES" w:eastAsia="es-ES"/>
              </w:rPr>
            </w:pPr>
            <w:r w:rsidRPr="00CE6128">
              <w:rPr>
                <w:b/>
                <w:lang w:val="es-ES" w:eastAsia="es-ES"/>
              </w:rPr>
              <w:t>AGP 2.0</w:t>
            </w:r>
          </w:p>
        </w:tc>
        <w:tc>
          <w:tcPr>
            <w:tcW w:w="3146" w:type="dxa"/>
            <w:shd w:val="clear" w:color="auto" w:fill="auto"/>
          </w:tcPr>
          <w:p w14:paraId="6C4EDAFF" w14:textId="77777777" w:rsidR="00CE6128" w:rsidRPr="00CE6128" w:rsidRDefault="00CE6128" w:rsidP="005B1390">
            <w:pPr>
              <w:spacing w:before="100" w:beforeAutospacing="1" w:after="100" w:afterAutospacing="1"/>
              <w:rPr>
                <w:b/>
                <w:lang w:val="es-ES" w:eastAsia="es-ES"/>
              </w:rPr>
            </w:pPr>
            <w:r w:rsidRPr="00CE6128">
              <w:rPr>
                <w:b/>
                <w:lang w:val="es-ES" w:eastAsia="es-ES"/>
              </w:rPr>
              <w:t>1,5 VOLTS</w:t>
            </w:r>
          </w:p>
        </w:tc>
        <w:tc>
          <w:tcPr>
            <w:tcW w:w="1974" w:type="dxa"/>
            <w:shd w:val="clear" w:color="auto" w:fill="auto"/>
          </w:tcPr>
          <w:p w14:paraId="28346BD7" w14:textId="77777777" w:rsidR="00CE6128" w:rsidRPr="00CE6128" w:rsidRDefault="00CE6128" w:rsidP="005B1390">
            <w:pPr>
              <w:spacing w:before="100" w:beforeAutospacing="1" w:after="100" w:afterAutospacing="1"/>
              <w:rPr>
                <w:b/>
                <w:lang w:val="es-ES" w:eastAsia="es-ES"/>
              </w:rPr>
            </w:pPr>
            <w:r w:rsidRPr="00CE6128">
              <w:rPr>
                <w:b/>
                <w:lang w:val="es-ES" w:eastAsia="es-ES"/>
              </w:rPr>
              <w:t>1X,2X,4X</w:t>
            </w:r>
          </w:p>
        </w:tc>
      </w:tr>
      <w:tr w:rsidR="00CE6128" w:rsidRPr="00CE6128" w14:paraId="1F290776" w14:textId="77777777" w:rsidTr="00191D1E">
        <w:trPr>
          <w:trHeight w:val="331"/>
        </w:trPr>
        <w:tc>
          <w:tcPr>
            <w:tcW w:w="3039" w:type="dxa"/>
            <w:shd w:val="clear" w:color="auto" w:fill="auto"/>
          </w:tcPr>
          <w:p w14:paraId="3ECE042E" w14:textId="77777777" w:rsidR="00CE6128" w:rsidRPr="00CE6128" w:rsidRDefault="00CE6128" w:rsidP="005B1390">
            <w:pPr>
              <w:spacing w:before="100" w:beforeAutospacing="1" w:after="100" w:afterAutospacing="1"/>
              <w:rPr>
                <w:b/>
                <w:lang w:val="es-ES" w:eastAsia="es-ES"/>
              </w:rPr>
            </w:pPr>
            <w:r w:rsidRPr="00CE6128">
              <w:rPr>
                <w:b/>
                <w:lang w:val="es-ES" w:eastAsia="es-ES"/>
              </w:rPr>
              <w:t>AGP 2.0  UNIVERSAL</w:t>
            </w:r>
          </w:p>
        </w:tc>
        <w:tc>
          <w:tcPr>
            <w:tcW w:w="3146" w:type="dxa"/>
            <w:shd w:val="clear" w:color="auto" w:fill="auto"/>
          </w:tcPr>
          <w:p w14:paraId="008331F4" w14:textId="77777777" w:rsidR="00CE6128" w:rsidRPr="00CE6128" w:rsidRDefault="00CE6128" w:rsidP="005B1390">
            <w:pPr>
              <w:spacing w:before="100" w:beforeAutospacing="1" w:after="100" w:afterAutospacing="1"/>
              <w:rPr>
                <w:b/>
                <w:lang w:val="es-ES" w:eastAsia="es-ES"/>
              </w:rPr>
            </w:pPr>
            <w:r w:rsidRPr="00CE6128">
              <w:rPr>
                <w:b/>
                <w:lang w:val="es-ES" w:eastAsia="es-ES"/>
              </w:rPr>
              <w:t>1,5 Y 3,3 VOLTS</w:t>
            </w:r>
          </w:p>
        </w:tc>
        <w:tc>
          <w:tcPr>
            <w:tcW w:w="1974" w:type="dxa"/>
            <w:shd w:val="clear" w:color="auto" w:fill="auto"/>
          </w:tcPr>
          <w:p w14:paraId="44201DEE" w14:textId="77777777" w:rsidR="00CE6128" w:rsidRPr="00CE6128" w:rsidRDefault="00CE6128" w:rsidP="005B1390">
            <w:pPr>
              <w:spacing w:before="100" w:beforeAutospacing="1" w:after="100" w:afterAutospacing="1"/>
              <w:rPr>
                <w:b/>
                <w:lang w:val="es-ES" w:eastAsia="es-ES"/>
              </w:rPr>
            </w:pPr>
            <w:r w:rsidRPr="00CE6128">
              <w:rPr>
                <w:b/>
                <w:lang w:val="es-ES" w:eastAsia="es-ES"/>
              </w:rPr>
              <w:t>1X,2X,4X</w:t>
            </w:r>
          </w:p>
        </w:tc>
      </w:tr>
      <w:tr w:rsidR="00CE6128" w:rsidRPr="00CE6128" w14:paraId="10EC75E1" w14:textId="77777777" w:rsidTr="00191D1E">
        <w:trPr>
          <w:trHeight w:val="349"/>
        </w:trPr>
        <w:tc>
          <w:tcPr>
            <w:tcW w:w="3039" w:type="dxa"/>
            <w:shd w:val="clear" w:color="auto" w:fill="auto"/>
          </w:tcPr>
          <w:p w14:paraId="040FEA33" w14:textId="77777777" w:rsidR="00CE6128" w:rsidRPr="00CE6128" w:rsidRDefault="00CE6128" w:rsidP="005B1390">
            <w:pPr>
              <w:spacing w:before="100" w:beforeAutospacing="1" w:after="100" w:afterAutospacing="1"/>
              <w:rPr>
                <w:b/>
                <w:lang w:val="es-ES" w:eastAsia="es-ES"/>
              </w:rPr>
            </w:pPr>
            <w:r w:rsidRPr="00CE6128">
              <w:rPr>
                <w:b/>
                <w:lang w:val="es-ES" w:eastAsia="es-ES"/>
              </w:rPr>
              <w:t>AGP 3.0</w:t>
            </w:r>
          </w:p>
        </w:tc>
        <w:tc>
          <w:tcPr>
            <w:tcW w:w="3146" w:type="dxa"/>
            <w:shd w:val="clear" w:color="auto" w:fill="auto"/>
          </w:tcPr>
          <w:p w14:paraId="71986012" w14:textId="77777777" w:rsidR="00CE6128" w:rsidRPr="00CE6128" w:rsidRDefault="00CE6128" w:rsidP="005B1390">
            <w:pPr>
              <w:spacing w:before="100" w:beforeAutospacing="1" w:after="100" w:afterAutospacing="1"/>
              <w:rPr>
                <w:b/>
                <w:lang w:val="es-ES" w:eastAsia="es-ES"/>
              </w:rPr>
            </w:pPr>
            <w:smartTag w:uri="urn:schemas-microsoft-com:office:smarttags" w:element="metricconverter">
              <w:smartTagPr>
                <w:attr w:name="ProductID" w:val="1,5 A"/>
              </w:smartTagPr>
              <w:r w:rsidRPr="00CE6128">
                <w:rPr>
                  <w:b/>
                  <w:lang w:val="es-ES" w:eastAsia="es-ES"/>
                </w:rPr>
                <w:t>1,5 A</w:t>
              </w:r>
            </w:smartTag>
            <w:r w:rsidRPr="00CE6128">
              <w:rPr>
                <w:b/>
                <w:lang w:val="es-ES" w:eastAsia="es-ES"/>
              </w:rPr>
              <w:t xml:space="preserve"> 0,7 VOLTS</w:t>
            </w:r>
          </w:p>
        </w:tc>
        <w:tc>
          <w:tcPr>
            <w:tcW w:w="1974" w:type="dxa"/>
            <w:shd w:val="clear" w:color="auto" w:fill="auto"/>
          </w:tcPr>
          <w:p w14:paraId="7DAA7F8E" w14:textId="77777777" w:rsidR="00CE6128" w:rsidRPr="00CE6128" w:rsidRDefault="00CE6128" w:rsidP="005B1390">
            <w:pPr>
              <w:spacing w:before="100" w:beforeAutospacing="1" w:after="100" w:afterAutospacing="1"/>
              <w:rPr>
                <w:b/>
                <w:lang w:val="es-ES" w:eastAsia="es-ES"/>
              </w:rPr>
            </w:pPr>
            <w:r w:rsidRPr="00CE6128">
              <w:rPr>
                <w:b/>
                <w:lang w:val="es-ES" w:eastAsia="es-ES"/>
              </w:rPr>
              <w:t>4X/8X</w:t>
            </w:r>
          </w:p>
        </w:tc>
      </w:tr>
    </w:tbl>
    <w:p w14:paraId="5A7305FD" w14:textId="77777777" w:rsidR="00CE6128" w:rsidRDefault="00CE6128" w:rsidP="00CE6128">
      <w:pPr>
        <w:rPr>
          <w:lang w:val="es-ES" w:eastAsia="es-ES"/>
        </w:rPr>
      </w:pPr>
    </w:p>
    <w:p w14:paraId="09B99F2B" w14:textId="77777777" w:rsidR="00CE6128" w:rsidRPr="00CE6128" w:rsidRDefault="00CE6128" w:rsidP="00CE6128">
      <w:pPr>
        <w:jc w:val="center"/>
        <w:rPr>
          <w:lang w:val="es-ES" w:eastAsia="es-ES"/>
        </w:rPr>
      </w:pPr>
      <w:r>
        <w:rPr>
          <w:noProof/>
          <w:lang w:eastAsia="es-AR"/>
        </w:rPr>
        <w:lastRenderedPageBreak/>
        <w:drawing>
          <wp:inline distT="0" distB="0" distL="0" distR="0" wp14:anchorId="48688FFC" wp14:editId="6E68921B">
            <wp:extent cx="2962275" cy="2132838"/>
            <wp:effectExtent l="38100" t="38100" r="28575" b="39370"/>
            <wp:docPr id="12" name="Imagen 12" descr="tarjetas-graficas-vga-agp-ati-hd-2600pro-512mb-sapphire-1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tarjetas-graficas-vga-agp-ati-hd-2600pro-512mb-sapphire-1g"/>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2965580" cy="2135217"/>
                    </a:xfrm>
                    <a:prstGeom prst="rect">
                      <a:avLst/>
                    </a:prstGeom>
                    <a:noFill/>
                    <a:ln w="28575" cmpd="sng">
                      <a:solidFill>
                        <a:srgbClr val="FF0000"/>
                      </a:solidFill>
                      <a:miter lim="800000"/>
                      <a:headEnd/>
                      <a:tailEnd/>
                    </a:ln>
                    <a:effectLst/>
                  </pic:spPr>
                </pic:pic>
              </a:graphicData>
            </a:graphic>
          </wp:inline>
        </w:drawing>
      </w:r>
    </w:p>
    <w:p w14:paraId="311BE972" w14:textId="77777777" w:rsidR="00CE6128" w:rsidRPr="00CE6128" w:rsidRDefault="00CE6128" w:rsidP="00CE6128">
      <w:pPr>
        <w:jc w:val="center"/>
        <w:rPr>
          <w:lang w:val="es-ES" w:eastAsia="es-ES"/>
        </w:rPr>
      </w:pPr>
    </w:p>
    <w:p w14:paraId="16D7966E" w14:textId="77777777" w:rsidR="00CE6128" w:rsidRPr="00714F06" w:rsidRDefault="00CE6128" w:rsidP="00CE6128">
      <w:pPr>
        <w:jc w:val="center"/>
        <w:rPr>
          <w:b/>
          <w:lang w:val="es-ES" w:eastAsia="es-ES"/>
        </w:rPr>
      </w:pPr>
      <w:r w:rsidRPr="00714F06">
        <w:rPr>
          <w:b/>
          <w:lang w:val="es-ES" w:eastAsia="es-ES"/>
        </w:rPr>
        <w:t xml:space="preserve">Placa gráfica </w:t>
      </w:r>
      <w:hyperlink r:id="rId57" w:tooltip="ATI" w:history="1">
        <w:r w:rsidRPr="00714F06">
          <w:rPr>
            <w:b/>
            <w:lang w:val="es-ES" w:eastAsia="es-ES"/>
          </w:rPr>
          <w:t>ATI</w:t>
        </w:r>
      </w:hyperlink>
      <w:r w:rsidRPr="00714F06">
        <w:rPr>
          <w:b/>
          <w:lang w:val="es-ES" w:eastAsia="es-ES"/>
        </w:rPr>
        <w:t xml:space="preserve"> SAPPHIRE HD 2600 con conexión AGP</w:t>
      </w:r>
    </w:p>
    <w:p w14:paraId="67B2AF88" w14:textId="77777777" w:rsidR="00CE6128" w:rsidRPr="00CE6128" w:rsidRDefault="00CE6128" w:rsidP="00CE6128">
      <w:pPr>
        <w:spacing w:before="100" w:beforeAutospacing="1" w:after="100" w:afterAutospacing="1"/>
        <w:rPr>
          <w:b/>
          <w:lang w:val="es-ES" w:eastAsia="es-ES"/>
        </w:rPr>
      </w:pPr>
      <w:r w:rsidRPr="00CE6128">
        <w:rPr>
          <w:lang w:val="es-ES" w:eastAsia="es-ES"/>
        </w:rPr>
        <w:t xml:space="preserve">El puerto AGP se utiliza exclusivamente para conectar placas de video, y debido a su arquitectura sólo puede haber una ranura. Dicha ranura mide unos </w:t>
      </w:r>
      <w:smartTag w:uri="urn:schemas-microsoft-com:office:smarttags" w:element="metricconverter">
        <w:smartTagPr>
          <w:attr w:name="ProductID" w:val="8 cm"/>
        </w:smartTagPr>
        <w:r w:rsidRPr="00CE6128">
          <w:rPr>
            <w:lang w:val="es-ES" w:eastAsia="es-ES"/>
          </w:rPr>
          <w:t>8 cm</w:t>
        </w:r>
      </w:smartTag>
      <w:r w:rsidRPr="00CE6128">
        <w:rPr>
          <w:lang w:val="es-ES" w:eastAsia="es-ES"/>
        </w:rPr>
        <w:t xml:space="preserve"> y se encuentra a un lado de las ranuras </w:t>
      </w:r>
      <w:hyperlink r:id="rId58" w:tooltip="PCI" w:history="1">
        <w:r w:rsidRPr="00CE6128">
          <w:rPr>
            <w:b/>
            <w:lang w:val="es-ES" w:eastAsia="es-ES"/>
          </w:rPr>
          <w:t>PCI</w:t>
        </w:r>
      </w:hyperlink>
      <w:r w:rsidRPr="00CE6128">
        <w:rPr>
          <w:b/>
          <w:lang w:val="es-ES" w:eastAsia="es-ES"/>
        </w:rPr>
        <w:t>.</w:t>
      </w:r>
    </w:p>
    <w:p w14:paraId="4D04EFBD" w14:textId="77777777" w:rsidR="00434130" w:rsidRDefault="00CE6128" w:rsidP="00CE6128">
      <w:pPr>
        <w:pBdr>
          <w:top w:val="single" w:sz="4" w:space="1" w:color="auto"/>
          <w:left w:val="single" w:sz="4" w:space="4" w:color="auto"/>
          <w:bottom w:val="single" w:sz="4" w:space="1" w:color="auto"/>
          <w:right w:val="single" w:sz="4" w:space="0" w:color="auto"/>
        </w:pBdr>
        <w:spacing w:before="100" w:beforeAutospacing="1" w:after="100" w:afterAutospacing="1"/>
        <w:rPr>
          <w:lang w:val="es-ES" w:eastAsia="es-ES"/>
        </w:rPr>
      </w:pPr>
      <w:r w:rsidRPr="00CE6128">
        <w:rPr>
          <w:lang w:val="es-ES" w:eastAsia="es-ES"/>
        </w:rPr>
        <w:t xml:space="preserve">A partir de 2006, el uso del puerto AGP ha ido disminuyendo con la aparición de una nueva evolución conocida como </w:t>
      </w:r>
      <w:hyperlink r:id="rId59" w:tooltip="PCI-Express" w:history="1">
        <w:r w:rsidRPr="001A373B">
          <w:rPr>
            <w:lang w:val="es-ES" w:eastAsia="es-ES"/>
          </w:rPr>
          <w:t>PCI-Express</w:t>
        </w:r>
      </w:hyperlink>
      <w:r w:rsidRPr="001A373B">
        <w:rPr>
          <w:lang w:val="es-ES" w:eastAsia="es-ES"/>
        </w:rPr>
        <w:t>,</w:t>
      </w:r>
      <w:r w:rsidRPr="00CE6128">
        <w:rPr>
          <w:lang w:val="es-ES" w:eastAsia="es-ES"/>
        </w:rPr>
        <w:t xml:space="preserve"> que proporciona mayores prestaciones en cuanto a frecuencia y ancho de banda. Así, los principales fabricantes de placas gráficas, como </w:t>
      </w:r>
      <w:hyperlink r:id="rId60" w:tooltip="ATI" w:history="1">
        <w:r w:rsidRPr="00CE6128">
          <w:rPr>
            <w:lang w:val="es-ES" w:eastAsia="es-ES"/>
          </w:rPr>
          <w:t>ATI</w:t>
        </w:r>
      </w:hyperlink>
      <w:r w:rsidRPr="00CE6128">
        <w:rPr>
          <w:lang w:val="es-ES" w:eastAsia="es-ES"/>
        </w:rPr>
        <w:t xml:space="preserve"> y </w:t>
      </w:r>
      <w:hyperlink r:id="rId61" w:tooltip="NVIDIA" w:history="1">
        <w:proofErr w:type="spellStart"/>
        <w:r w:rsidRPr="00CE6128">
          <w:rPr>
            <w:u w:val="single"/>
            <w:lang w:val="es-ES" w:eastAsia="es-ES"/>
          </w:rPr>
          <w:t>nVIDIA</w:t>
        </w:r>
        <w:proofErr w:type="spellEnd"/>
      </w:hyperlink>
      <w:r w:rsidRPr="00CE6128">
        <w:rPr>
          <w:lang w:val="es-ES" w:eastAsia="es-ES"/>
        </w:rPr>
        <w:t>, han ido presentando cada vez menos productos para este puerto.</w:t>
      </w:r>
    </w:p>
    <w:p w14:paraId="516DFEC0" w14:textId="77777777" w:rsidR="001A373B" w:rsidRDefault="00434130" w:rsidP="001A373B">
      <w:pPr>
        <w:jc w:val="center"/>
        <w:rPr>
          <w:lang w:val="es-ES" w:eastAsia="es-ES"/>
        </w:rPr>
      </w:pPr>
      <w:r>
        <w:rPr>
          <w:noProof/>
          <w:lang w:eastAsia="es-AR"/>
        </w:rPr>
        <w:drawing>
          <wp:inline distT="0" distB="0" distL="0" distR="0" wp14:anchorId="3CBA14AA" wp14:editId="49B7852A">
            <wp:extent cx="2867025" cy="2867025"/>
            <wp:effectExtent l="0" t="0" r="9525" b="9525"/>
            <wp:docPr id="28"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GP_&amp;_AGP_Pro_Keying v2.bmp"/>
                    <pic:cNvPicPr/>
                  </pic:nvPicPr>
                  <pic:blipFill>
                    <a:blip r:embed="rId62" cstate="print">
                      <a:extLst>
                        <a:ext uri="{28A0092B-C50C-407E-A947-70E740481C1C}">
                          <a14:useLocalDpi xmlns:a14="http://schemas.microsoft.com/office/drawing/2010/main" val="0"/>
                        </a:ext>
                      </a:extLst>
                    </a:blip>
                    <a:stretch>
                      <a:fillRect/>
                    </a:stretch>
                  </pic:blipFill>
                  <pic:spPr>
                    <a:xfrm>
                      <a:off x="0" y="0"/>
                      <a:ext cx="2865372" cy="2865372"/>
                    </a:xfrm>
                    <a:prstGeom prst="rect">
                      <a:avLst/>
                    </a:prstGeom>
                  </pic:spPr>
                </pic:pic>
              </a:graphicData>
            </a:graphic>
          </wp:inline>
        </w:drawing>
      </w:r>
    </w:p>
    <w:p w14:paraId="03D2E478" w14:textId="77777777" w:rsidR="001A373B" w:rsidRDefault="001A373B" w:rsidP="001A373B">
      <w:pPr>
        <w:tabs>
          <w:tab w:val="left" w:pos="0"/>
        </w:tabs>
        <w:rPr>
          <w:lang w:val="es-ES" w:eastAsia="es-ES"/>
        </w:rPr>
      </w:pPr>
    </w:p>
    <w:p w14:paraId="4C938577" w14:textId="77777777" w:rsidR="00434130" w:rsidRDefault="001A373B" w:rsidP="00E70856">
      <w:pPr>
        <w:tabs>
          <w:tab w:val="left" w:pos="0"/>
        </w:tabs>
        <w:jc w:val="both"/>
        <w:rPr>
          <w:b/>
          <w:lang w:val="es-ES" w:eastAsia="es-ES"/>
        </w:rPr>
      </w:pPr>
      <w:r w:rsidRPr="00E70856">
        <w:rPr>
          <w:b/>
          <w:lang w:val="es-ES" w:eastAsia="es-ES"/>
        </w:rPr>
        <w:t>Esquema que permite identificar el voltaje utilizado por la placa de video AGP según la ubicación del tabique del slot.</w:t>
      </w:r>
    </w:p>
    <w:p w14:paraId="52741712" w14:textId="77777777" w:rsidR="00D4285B" w:rsidRPr="00D4285B" w:rsidRDefault="00D4285B" w:rsidP="00D4285B">
      <w:pPr>
        <w:tabs>
          <w:tab w:val="left" w:pos="0"/>
        </w:tabs>
        <w:jc w:val="both"/>
        <w:rPr>
          <w:b/>
          <w:sz w:val="28"/>
          <w:lang w:eastAsia="es-ES"/>
        </w:rPr>
      </w:pPr>
      <w:r w:rsidRPr="00D4285B">
        <w:rPr>
          <w:b/>
          <w:sz w:val="28"/>
          <w:lang w:eastAsia="es-ES"/>
        </w:rPr>
        <w:t>AMR: AUDIO MODEM RISER</w:t>
      </w:r>
    </w:p>
    <w:p w14:paraId="4AA5FC82" w14:textId="77777777" w:rsidR="00D4285B" w:rsidRPr="00D4285B" w:rsidRDefault="00D4285B" w:rsidP="00D4285B">
      <w:pPr>
        <w:tabs>
          <w:tab w:val="left" w:pos="0"/>
        </w:tabs>
        <w:jc w:val="both"/>
        <w:rPr>
          <w:lang w:eastAsia="es-ES"/>
        </w:rPr>
      </w:pPr>
      <w:r w:rsidRPr="00D4285B">
        <w:rPr>
          <w:lang w:eastAsia="es-ES"/>
        </w:rPr>
        <w:lastRenderedPageBreak/>
        <w:t xml:space="preserve">El audio/modem </w:t>
      </w:r>
      <w:proofErr w:type="spellStart"/>
      <w:r w:rsidRPr="00D4285B">
        <w:rPr>
          <w:lang w:eastAsia="es-ES"/>
        </w:rPr>
        <w:t>riser</w:t>
      </w:r>
      <w:proofErr w:type="spellEnd"/>
      <w:r w:rsidRPr="00D4285B">
        <w:rPr>
          <w:lang w:eastAsia="es-ES"/>
        </w:rPr>
        <w:t xml:space="preserve"> o AMR es una slot de expansión para dispositivos como </w:t>
      </w:r>
      <w:hyperlink r:id="rId63" w:tooltip="Tarjeta de sonido" w:history="1">
        <w:r w:rsidRPr="00D4285B">
          <w:rPr>
            <w:rStyle w:val="Hipervnculo"/>
            <w:color w:val="auto"/>
            <w:u w:val="none"/>
            <w:lang w:eastAsia="es-ES"/>
          </w:rPr>
          <w:t>placas de sonido</w:t>
        </w:r>
      </w:hyperlink>
      <w:r w:rsidRPr="00D4285B">
        <w:rPr>
          <w:lang w:eastAsia="es-ES"/>
        </w:rPr>
        <w:t xml:space="preserve"> o </w:t>
      </w:r>
      <w:hyperlink r:id="rId64" w:tooltip="Módem" w:history="1">
        <w:r w:rsidRPr="00D4285B">
          <w:rPr>
            <w:rStyle w:val="Hipervnculo"/>
            <w:color w:val="auto"/>
            <w:u w:val="none"/>
            <w:lang w:eastAsia="es-ES"/>
          </w:rPr>
          <w:t>módems</w:t>
        </w:r>
      </w:hyperlink>
      <w:r w:rsidRPr="00D4285B">
        <w:rPr>
          <w:lang w:eastAsia="es-ES"/>
        </w:rPr>
        <w:t xml:space="preserve">. Lanzada en 1998 y presente en placas de </w:t>
      </w:r>
      <w:hyperlink r:id="rId65" w:tooltip="Intel Pentium III" w:history="1">
        <w:r w:rsidRPr="00D4285B">
          <w:rPr>
            <w:rStyle w:val="Hipervnculo"/>
            <w:color w:val="auto"/>
            <w:u w:val="none"/>
            <w:lang w:eastAsia="es-ES"/>
          </w:rPr>
          <w:t>Intel Pentium III</w:t>
        </w:r>
      </w:hyperlink>
      <w:r w:rsidRPr="00D4285B">
        <w:rPr>
          <w:lang w:eastAsia="es-ES"/>
        </w:rPr>
        <w:t xml:space="preserve">, </w:t>
      </w:r>
      <w:hyperlink r:id="rId66" w:tooltip="Intel Pentium IV" w:history="1">
        <w:r w:rsidRPr="00D4285B">
          <w:rPr>
            <w:rStyle w:val="Hipervnculo"/>
            <w:color w:val="auto"/>
            <w:u w:val="none"/>
            <w:lang w:eastAsia="es-ES"/>
          </w:rPr>
          <w:t>Intel Pentium IV</w:t>
        </w:r>
      </w:hyperlink>
      <w:r w:rsidRPr="00D4285B">
        <w:rPr>
          <w:lang w:eastAsia="es-ES"/>
        </w:rPr>
        <w:t xml:space="preserve"> y </w:t>
      </w:r>
      <w:hyperlink r:id="rId67" w:tooltip="AMD Athlon" w:history="1">
        <w:r w:rsidRPr="00D4285B">
          <w:rPr>
            <w:rStyle w:val="Hipervnculo"/>
            <w:color w:val="auto"/>
            <w:u w:val="none"/>
            <w:lang w:eastAsia="es-ES"/>
          </w:rPr>
          <w:t>AMD Athlon</w:t>
        </w:r>
      </w:hyperlink>
      <w:r w:rsidRPr="00D4285B">
        <w:rPr>
          <w:lang w:eastAsia="es-ES"/>
        </w:rPr>
        <w:t xml:space="preserve">/Athlon XP. Fue diseñada por </w:t>
      </w:r>
      <w:hyperlink r:id="rId68" w:tooltip="Intel" w:history="1">
        <w:r w:rsidRPr="00D4285B">
          <w:rPr>
            <w:rStyle w:val="Hipervnculo"/>
            <w:color w:val="auto"/>
            <w:u w:val="none"/>
            <w:lang w:eastAsia="es-ES"/>
          </w:rPr>
          <w:t>Intel</w:t>
        </w:r>
      </w:hyperlink>
      <w:r w:rsidRPr="00D4285B">
        <w:rPr>
          <w:lang w:eastAsia="es-ES"/>
        </w:rPr>
        <w:t xml:space="preserve"> como una interfaz con los diversos chipsets para proporcionar funcionalidad analógica de </w:t>
      </w:r>
      <w:hyperlink r:id="rId69" w:tooltip="Entrada/salida" w:history="1">
        <w:r w:rsidRPr="00D4285B">
          <w:rPr>
            <w:rStyle w:val="Hipervnculo"/>
            <w:color w:val="auto"/>
            <w:u w:val="none"/>
            <w:lang w:eastAsia="es-ES"/>
          </w:rPr>
          <w:t>entrada/salida</w:t>
        </w:r>
      </w:hyperlink>
      <w:r w:rsidRPr="00D4285B">
        <w:rPr>
          <w:lang w:eastAsia="es-ES"/>
        </w:rPr>
        <w:t xml:space="preserve"> permitiendo que esos componentes fueran reutilizados en placas posteriores sin tener que pasar por un nuevo proceso de certificación de la </w:t>
      </w:r>
      <w:r w:rsidR="005C055D">
        <w:t>Comunicaciones. Cuenta</w:t>
      </w:r>
      <w:r w:rsidRPr="00D4285B">
        <w:rPr>
          <w:lang w:eastAsia="es-ES"/>
        </w:rPr>
        <w:t xml:space="preserve"> con 2x23 pines divididos en dos bloques, uno de 11 (el más cercano al borde de la placa madre) y otro de 12, con lo que es físicamente imposible una inserción errónea, y suele aparecer en lugar de una ranura </w:t>
      </w:r>
      <w:hyperlink r:id="rId70" w:tooltip="Peripheral Component Interconnect" w:history="1">
        <w:r w:rsidRPr="00D4285B">
          <w:rPr>
            <w:rStyle w:val="Hipervnculo"/>
            <w:color w:val="auto"/>
            <w:u w:val="none"/>
            <w:lang w:eastAsia="es-ES"/>
          </w:rPr>
          <w:t>PCI</w:t>
        </w:r>
      </w:hyperlink>
      <w:r w:rsidRPr="00D4285B">
        <w:rPr>
          <w:lang w:eastAsia="es-ES"/>
        </w:rPr>
        <w:t xml:space="preserve">, aunque a diferencia de este no es </w:t>
      </w:r>
      <w:hyperlink r:id="rId71" w:tooltip="Plug and play" w:history="1">
        <w:proofErr w:type="spellStart"/>
        <w:r w:rsidRPr="005C055D">
          <w:rPr>
            <w:rStyle w:val="Hipervnculo"/>
            <w:b/>
            <w:iCs/>
            <w:color w:val="auto"/>
            <w:u w:val="none"/>
            <w:lang w:eastAsia="es-ES"/>
          </w:rPr>
          <w:t>plug</w:t>
        </w:r>
        <w:proofErr w:type="spellEnd"/>
        <w:r w:rsidRPr="005C055D">
          <w:rPr>
            <w:rStyle w:val="Hipervnculo"/>
            <w:b/>
            <w:iCs/>
            <w:color w:val="auto"/>
            <w:u w:val="none"/>
            <w:lang w:eastAsia="es-ES"/>
          </w:rPr>
          <w:t xml:space="preserve"> and </w:t>
        </w:r>
        <w:proofErr w:type="spellStart"/>
        <w:r w:rsidRPr="005C055D">
          <w:rPr>
            <w:rStyle w:val="Hipervnculo"/>
            <w:b/>
            <w:iCs/>
            <w:color w:val="auto"/>
            <w:u w:val="none"/>
            <w:lang w:eastAsia="es-ES"/>
          </w:rPr>
          <w:t>play</w:t>
        </w:r>
        <w:proofErr w:type="spellEnd"/>
      </w:hyperlink>
      <w:r w:rsidRPr="005C055D">
        <w:rPr>
          <w:b/>
          <w:lang w:eastAsia="es-ES"/>
        </w:rPr>
        <w:t xml:space="preserve"> </w:t>
      </w:r>
      <w:r w:rsidRPr="00D4285B">
        <w:rPr>
          <w:lang w:eastAsia="es-ES"/>
        </w:rPr>
        <w:t xml:space="preserve">y no admite tarjetas aceleradas por </w:t>
      </w:r>
      <w:hyperlink r:id="rId72" w:tooltip="Hardware" w:history="1">
        <w:r w:rsidRPr="00D4285B">
          <w:rPr>
            <w:rStyle w:val="Hipervnculo"/>
            <w:color w:val="auto"/>
            <w:u w:val="none"/>
            <w:lang w:eastAsia="es-ES"/>
          </w:rPr>
          <w:t>hardware</w:t>
        </w:r>
      </w:hyperlink>
      <w:r w:rsidRPr="00D4285B">
        <w:rPr>
          <w:lang w:eastAsia="es-ES"/>
        </w:rPr>
        <w:t xml:space="preserve"> (sólo por </w:t>
      </w:r>
      <w:hyperlink r:id="rId73" w:tooltip="Software" w:history="1">
        <w:r w:rsidRPr="00D4285B">
          <w:rPr>
            <w:rStyle w:val="Hipervnculo"/>
            <w:color w:val="auto"/>
            <w:u w:val="none"/>
            <w:lang w:eastAsia="es-ES"/>
          </w:rPr>
          <w:t>software</w:t>
        </w:r>
      </w:hyperlink>
      <w:r w:rsidRPr="00D4285B">
        <w:rPr>
          <w:lang w:eastAsia="es-ES"/>
        </w:rPr>
        <w:t>).</w:t>
      </w:r>
    </w:p>
    <w:p w14:paraId="5CD4E170" w14:textId="77777777" w:rsidR="00D4285B" w:rsidRPr="00D4285B" w:rsidRDefault="00D4285B" w:rsidP="00D4285B">
      <w:pPr>
        <w:tabs>
          <w:tab w:val="left" w:pos="0"/>
        </w:tabs>
        <w:jc w:val="both"/>
        <w:rPr>
          <w:lang w:eastAsia="es-ES"/>
        </w:rPr>
        <w:sectPr w:rsidR="00D4285B" w:rsidRPr="00D4285B" w:rsidSect="00FD774B">
          <w:headerReference w:type="even" r:id="rId74"/>
          <w:headerReference w:type="default" r:id="rId75"/>
          <w:footerReference w:type="even" r:id="rId76"/>
          <w:footerReference w:type="default" r:id="rId77"/>
          <w:headerReference w:type="first" r:id="rId78"/>
          <w:footerReference w:type="first" r:id="rId79"/>
          <w:type w:val="continuous"/>
          <w:pgSz w:w="11920" w:h="16840"/>
          <w:pgMar w:top="1580" w:right="1560" w:bottom="280" w:left="1680" w:header="1152" w:footer="863" w:gutter="0"/>
          <w:pgBorders w:offsetFrom="page">
            <w:top w:val="single" w:sz="18" w:space="24" w:color="FF0000"/>
            <w:left w:val="single" w:sz="18" w:space="24" w:color="FF0000"/>
            <w:bottom w:val="single" w:sz="18" w:space="24" w:color="FF0000"/>
            <w:right w:val="single" w:sz="18" w:space="24" w:color="FF0000"/>
          </w:pgBorders>
          <w:cols w:space="720"/>
          <w:noEndnote/>
        </w:sectPr>
      </w:pPr>
    </w:p>
    <w:p w14:paraId="6DD97A33" w14:textId="77777777" w:rsidR="00D4285B" w:rsidRPr="00D4285B" w:rsidRDefault="00D4285B" w:rsidP="00D4285B">
      <w:pPr>
        <w:tabs>
          <w:tab w:val="left" w:pos="0"/>
        </w:tabs>
        <w:jc w:val="both"/>
        <w:rPr>
          <w:lang w:eastAsia="es-ES"/>
        </w:rPr>
      </w:pPr>
      <w:r w:rsidRPr="00D4285B">
        <w:rPr>
          <w:lang w:eastAsia="es-ES"/>
        </w:rPr>
        <w:t xml:space="preserve">En un principio se diseñó como ranura de expansión para dispositivos económicos de audio o comunicaciones ya que estos harían uso de los recursos de la máquina como el </w:t>
      </w:r>
      <w:hyperlink r:id="rId80" w:tooltip="Microprocesador" w:history="1">
        <w:r w:rsidRPr="00D4285B">
          <w:rPr>
            <w:rStyle w:val="Hipervnculo"/>
            <w:color w:val="auto"/>
            <w:u w:val="none"/>
            <w:lang w:eastAsia="es-ES"/>
          </w:rPr>
          <w:t>microprocesador</w:t>
        </w:r>
      </w:hyperlink>
      <w:r w:rsidRPr="00D4285B">
        <w:rPr>
          <w:lang w:eastAsia="es-ES"/>
        </w:rPr>
        <w:t xml:space="preserve"> y la </w:t>
      </w:r>
      <w:hyperlink r:id="rId81" w:tooltip="Memoria RAM" w:history="1">
        <w:r w:rsidRPr="00D4285B">
          <w:rPr>
            <w:rStyle w:val="Hipervnculo"/>
            <w:color w:val="auto"/>
            <w:u w:val="none"/>
            <w:lang w:eastAsia="es-ES"/>
          </w:rPr>
          <w:t>memoria RAM</w:t>
        </w:r>
      </w:hyperlink>
      <w:r w:rsidRPr="00D4285B">
        <w:rPr>
          <w:lang w:eastAsia="es-ES"/>
        </w:rPr>
        <w:t xml:space="preserve">. Esto tuvo poco éxito ya que fue lanzado en un momento en que la potencia de las máquinas no era la adecuada para soportar esta carga y el mal o escaso soporte de los </w:t>
      </w:r>
      <w:hyperlink r:id="rId82" w:tooltip="Drivers" w:history="1">
        <w:r w:rsidRPr="00D4285B">
          <w:rPr>
            <w:rStyle w:val="Hipervnculo"/>
            <w:color w:val="auto"/>
            <w:u w:val="none"/>
            <w:lang w:eastAsia="es-ES"/>
          </w:rPr>
          <w:t>drivers</w:t>
        </w:r>
      </w:hyperlink>
      <w:r w:rsidRPr="00D4285B">
        <w:rPr>
          <w:lang w:eastAsia="es-ES"/>
        </w:rPr>
        <w:t xml:space="preserve"> para estos dispositivos en sistemas operativos que no fuesen </w:t>
      </w:r>
      <w:hyperlink r:id="rId83" w:tooltip="Windows" w:history="1">
        <w:r w:rsidRPr="00D4285B">
          <w:rPr>
            <w:rStyle w:val="Hipervnculo"/>
            <w:color w:val="auto"/>
            <w:u w:val="none"/>
            <w:lang w:eastAsia="es-ES"/>
          </w:rPr>
          <w:t>Windows</w:t>
        </w:r>
      </w:hyperlink>
      <w:r w:rsidRPr="00D4285B">
        <w:rPr>
          <w:lang w:eastAsia="es-ES"/>
        </w:rPr>
        <w:t>.</w:t>
      </w:r>
    </w:p>
    <w:p w14:paraId="4B31E1AD" w14:textId="77777777" w:rsidR="00D4285B" w:rsidRDefault="00D4285B" w:rsidP="00D4285B">
      <w:pPr>
        <w:tabs>
          <w:tab w:val="left" w:pos="0"/>
        </w:tabs>
        <w:jc w:val="both"/>
        <w:rPr>
          <w:lang w:eastAsia="es-ES"/>
        </w:rPr>
      </w:pPr>
      <w:r w:rsidRPr="00D4285B">
        <w:rPr>
          <w:lang w:eastAsia="es-ES"/>
        </w:rPr>
        <w:t xml:space="preserve">Tecnológicamente ha sido superado por las tecnologías </w:t>
      </w:r>
      <w:hyperlink r:id="rId84" w:tooltip="Advanced Communications Riser" w:history="1">
        <w:proofErr w:type="spellStart"/>
        <w:r w:rsidRPr="00D4285B">
          <w:rPr>
            <w:rStyle w:val="Hipervnculo"/>
            <w:color w:val="auto"/>
            <w:u w:val="none"/>
            <w:lang w:eastAsia="es-ES"/>
          </w:rPr>
          <w:t>Advanced</w:t>
        </w:r>
        <w:proofErr w:type="spellEnd"/>
        <w:r w:rsidRPr="00D4285B">
          <w:rPr>
            <w:rStyle w:val="Hipervnculo"/>
            <w:color w:val="auto"/>
            <w:u w:val="none"/>
            <w:lang w:eastAsia="es-ES"/>
          </w:rPr>
          <w:t xml:space="preserve"> </w:t>
        </w:r>
        <w:proofErr w:type="spellStart"/>
        <w:r w:rsidRPr="00D4285B">
          <w:rPr>
            <w:rStyle w:val="Hipervnculo"/>
            <w:color w:val="auto"/>
            <w:u w:val="none"/>
            <w:lang w:eastAsia="es-ES"/>
          </w:rPr>
          <w:t>Communications</w:t>
        </w:r>
        <w:proofErr w:type="spellEnd"/>
        <w:r w:rsidRPr="00D4285B">
          <w:rPr>
            <w:rStyle w:val="Hipervnculo"/>
            <w:color w:val="auto"/>
            <w:u w:val="none"/>
            <w:lang w:eastAsia="es-ES"/>
          </w:rPr>
          <w:t xml:space="preserve"> </w:t>
        </w:r>
        <w:proofErr w:type="spellStart"/>
        <w:r w:rsidRPr="00D4285B">
          <w:rPr>
            <w:rStyle w:val="Hipervnculo"/>
            <w:color w:val="auto"/>
            <w:u w:val="none"/>
            <w:lang w:eastAsia="es-ES"/>
          </w:rPr>
          <w:t>Riser</w:t>
        </w:r>
        <w:proofErr w:type="spellEnd"/>
      </w:hyperlink>
      <w:r w:rsidRPr="00D4285B">
        <w:rPr>
          <w:lang w:eastAsia="es-ES"/>
        </w:rPr>
        <w:t xml:space="preserve"> (de VIA y AMD) y </w:t>
      </w:r>
      <w:hyperlink r:id="rId85" w:tooltip="Communication and Networking Riser" w:history="1">
        <w:proofErr w:type="spellStart"/>
        <w:r w:rsidRPr="00D4285B">
          <w:rPr>
            <w:rStyle w:val="Hipervnculo"/>
            <w:color w:val="auto"/>
            <w:u w:val="none"/>
            <w:lang w:eastAsia="es-ES"/>
          </w:rPr>
          <w:t>Communication</w:t>
        </w:r>
        <w:proofErr w:type="spellEnd"/>
        <w:r w:rsidRPr="00D4285B">
          <w:rPr>
            <w:rStyle w:val="Hipervnculo"/>
            <w:color w:val="auto"/>
            <w:u w:val="none"/>
            <w:lang w:eastAsia="es-ES"/>
          </w:rPr>
          <w:t xml:space="preserve"> and </w:t>
        </w:r>
        <w:proofErr w:type="spellStart"/>
        <w:r w:rsidRPr="00D4285B">
          <w:rPr>
            <w:rStyle w:val="Hipervnculo"/>
            <w:color w:val="auto"/>
            <w:u w:val="none"/>
            <w:lang w:eastAsia="es-ES"/>
          </w:rPr>
          <w:t>Networking</w:t>
        </w:r>
        <w:proofErr w:type="spellEnd"/>
        <w:r w:rsidRPr="00D4285B">
          <w:rPr>
            <w:rStyle w:val="Hipervnculo"/>
            <w:color w:val="auto"/>
            <w:u w:val="none"/>
            <w:lang w:eastAsia="es-ES"/>
          </w:rPr>
          <w:t xml:space="preserve"> </w:t>
        </w:r>
        <w:proofErr w:type="spellStart"/>
        <w:r w:rsidRPr="00D4285B">
          <w:rPr>
            <w:rStyle w:val="Hipervnculo"/>
            <w:color w:val="auto"/>
            <w:u w:val="none"/>
            <w:lang w:eastAsia="es-ES"/>
          </w:rPr>
          <w:t>Riser</w:t>
        </w:r>
        <w:proofErr w:type="spellEnd"/>
      </w:hyperlink>
      <w:r w:rsidRPr="00D4285B">
        <w:rPr>
          <w:lang w:eastAsia="es-ES"/>
        </w:rPr>
        <w:t xml:space="preserve"> de Intel. Pero en general todas las tecnologías en placas hijas (</w:t>
      </w:r>
      <w:proofErr w:type="spellStart"/>
      <w:r w:rsidRPr="00D4285B">
        <w:rPr>
          <w:i/>
          <w:iCs/>
          <w:lang w:eastAsia="es-ES"/>
        </w:rPr>
        <w:t>riser</w:t>
      </w:r>
      <w:proofErr w:type="spellEnd"/>
      <w:r w:rsidRPr="00D4285B">
        <w:rPr>
          <w:i/>
          <w:iCs/>
          <w:lang w:eastAsia="es-ES"/>
        </w:rPr>
        <w:t xml:space="preserve"> </w:t>
      </w:r>
      <w:proofErr w:type="spellStart"/>
      <w:r w:rsidRPr="00D4285B">
        <w:rPr>
          <w:i/>
          <w:iCs/>
          <w:lang w:eastAsia="es-ES"/>
        </w:rPr>
        <w:t>card</w:t>
      </w:r>
      <w:proofErr w:type="spellEnd"/>
      <w:r w:rsidRPr="00D4285B">
        <w:rPr>
          <w:lang w:eastAsia="es-ES"/>
        </w:rPr>
        <w:t xml:space="preserve">) como ACR, AMR, y CNR, están hoy obsoletas en favor de los componentes embebidos y los dispositivos </w:t>
      </w:r>
      <w:hyperlink r:id="rId86" w:tooltip="Universal Serial Bus" w:history="1">
        <w:r w:rsidRPr="00D4285B">
          <w:rPr>
            <w:rStyle w:val="Hipervnculo"/>
            <w:color w:val="auto"/>
            <w:u w:val="none"/>
            <w:lang w:eastAsia="es-ES"/>
          </w:rPr>
          <w:t>USB</w:t>
        </w:r>
      </w:hyperlink>
      <w:r w:rsidRPr="00D4285B">
        <w:rPr>
          <w:lang w:eastAsia="es-ES"/>
        </w:rPr>
        <w:t>.</w:t>
      </w:r>
    </w:p>
    <w:p w14:paraId="53AB7A18" w14:textId="77777777" w:rsidR="00D4285B" w:rsidRPr="00D4285B" w:rsidRDefault="00D4285B" w:rsidP="00D4285B">
      <w:pPr>
        <w:tabs>
          <w:tab w:val="left" w:pos="0"/>
        </w:tabs>
        <w:jc w:val="both"/>
        <w:rPr>
          <w:lang w:eastAsia="es-ES"/>
        </w:rPr>
      </w:pPr>
    </w:p>
    <w:p w14:paraId="7477D929" w14:textId="77777777" w:rsidR="00D4285B" w:rsidRPr="00D4285B" w:rsidRDefault="00D4285B" w:rsidP="00D4285B">
      <w:pPr>
        <w:tabs>
          <w:tab w:val="left" w:pos="0"/>
        </w:tabs>
        <w:jc w:val="center"/>
        <w:rPr>
          <w:b/>
          <w:lang w:val="es-ES" w:eastAsia="es-ES"/>
        </w:rPr>
      </w:pPr>
      <w:r w:rsidRPr="00D4285B">
        <w:rPr>
          <w:b/>
          <w:noProof/>
          <w:lang w:eastAsia="es-AR"/>
        </w:rPr>
        <w:drawing>
          <wp:inline distT="0" distB="0" distL="0" distR="0" wp14:anchorId="207C7A12" wp14:editId="6263C7E6">
            <wp:extent cx="3686175" cy="3686175"/>
            <wp:effectExtent l="190500" t="190500" r="200025" b="200025"/>
            <wp:docPr id="3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6199.jpg"/>
                    <pic:cNvPicPr/>
                  </pic:nvPicPr>
                  <pic:blipFill>
                    <a:blip r:embed="rId87">
                      <a:extLst>
                        <a:ext uri="{28A0092B-C50C-407E-A947-70E740481C1C}">
                          <a14:useLocalDpi xmlns:a14="http://schemas.microsoft.com/office/drawing/2010/main" val="0"/>
                        </a:ext>
                      </a:extLst>
                    </a:blip>
                    <a:stretch>
                      <a:fillRect/>
                    </a:stretch>
                  </pic:blipFill>
                  <pic:spPr>
                    <a:xfrm>
                      <a:off x="0" y="0"/>
                      <a:ext cx="3688483" cy="3688483"/>
                    </a:xfrm>
                    <a:prstGeom prst="rect">
                      <a:avLst/>
                    </a:prstGeom>
                    <a:ln>
                      <a:noFill/>
                    </a:ln>
                    <a:effectLst>
                      <a:outerShdw blurRad="190500" algn="tl" rotWithShape="0">
                        <a:srgbClr val="000000">
                          <a:alpha val="70000"/>
                        </a:srgbClr>
                      </a:outerShdw>
                    </a:effectLst>
                  </pic:spPr>
                </pic:pic>
              </a:graphicData>
            </a:graphic>
          </wp:inline>
        </w:drawing>
      </w:r>
    </w:p>
    <w:p w14:paraId="34D2F00F" w14:textId="77777777" w:rsidR="00D4285B" w:rsidRPr="00D4285B" w:rsidRDefault="00D4285B" w:rsidP="00D4285B">
      <w:pPr>
        <w:tabs>
          <w:tab w:val="left" w:pos="0"/>
        </w:tabs>
        <w:jc w:val="center"/>
        <w:rPr>
          <w:b/>
          <w:lang w:val="es-ES" w:eastAsia="es-ES"/>
        </w:rPr>
      </w:pPr>
      <w:r w:rsidRPr="00F57834">
        <w:rPr>
          <w:b/>
          <w:sz w:val="28"/>
          <w:lang w:val="es-ES" w:eastAsia="es-ES"/>
        </w:rPr>
        <w:t>Foto de un slot AMR y un modem dial up para este slot</w:t>
      </w:r>
    </w:p>
    <w:p w14:paraId="1B503429" w14:textId="77777777" w:rsidR="00D4285B" w:rsidRDefault="00D4285B" w:rsidP="00D4285B">
      <w:pPr>
        <w:tabs>
          <w:tab w:val="left" w:pos="0"/>
        </w:tabs>
        <w:jc w:val="both"/>
        <w:rPr>
          <w:b/>
          <w:sz w:val="28"/>
          <w:lang w:val="es-ES" w:eastAsia="es-ES"/>
        </w:rPr>
      </w:pPr>
      <w:r w:rsidRPr="00D4285B">
        <w:rPr>
          <w:b/>
          <w:sz w:val="28"/>
          <w:lang w:val="es-ES" w:eastAsia="es-ES"/>
        </w:rPr>
        <w:t xml:space="preserve">CNR: </w:t>
      </w:r>
      <w:proofErr w:type="spellStart"/>
      <w:r w:rsidRPr="00D4285B">
        <w:rPr>
          <w:b/>
          <w:sz w:val="28"/>
          <w:lang w:val="es-ES" w:eastAsia="es-ES"/>
        </w:rPr>
        <w:t>Comunication</w:t>
      </w:r>
      <w:proofErr w:type="spellEnd"/>
      <w:r w:rsidRPr="00D4285B">
        <w:rPr>
          <w:b/>
          <w:sz w:val="28"/>
          <w:lang w:val="es-ES" w:eastAsia="es-ES"/>
        </w:rPr>
        <w:t xml:space="preserve"> and </w:t>
      </w:r>
      <w:proofErr w:type="spellStart"/>
      <w:r w:rsidRPr="00D4285B">
        <w:rPr>
          <w:b/>
          <w:sz w:val="28"/>
          <w:lang w:val="es-ES" w:eastAsia="es-ES"/>
        </w:rPr>
        <w:t>Networking</w:t>
      </w:r>
      <w:proofErr w:type="spellEnd"/>
      <w:r w:rsidRPr="00D4285B">
        <w:rPr>
          <w:b/>
          <w:sz w:val="28"/>
          <w:lang w:val="es-ES" w:eastAsia="es-ES"/>
        </w:rPr>
        <w:t xml:space="preserve"> </w:t>
      </w:r>
      <w:proofErr w:type="spellStart"/>
      <w:r w:rsidRPr="00D4285B">
        <w:rPr>
          <w:b/>
          <w:sz w:val="28"/>
          <w:lang w:val="es-ES" w:eastAsia="es-ES"/>
        </w:rPr>
        <w:t>Riser</w:t>
      </w:r>
      <w:proofErr w:type="spellEnd"/>
    </w:p>
    <w:p w14:paraId="6EEDD206" w14:textId="77777777" w:rsidR="00D4285B" w:rsidRPr="00D4285B" w:rsidRDefault="00D4285B" w:rsidP="00D4285B">
      <w:pPr>
        <w:tabs>
          <w:tab w:val="left" w:pos="0"/>
        </w:tabs>
        <w:jc w:val="both"/>
        <w:rPr>
          <w:b/>
          <w:sz w:val="28"/>
          <w:lang w:val="es-ES" w:eastAsia="es-ES"/>
        </w:rPr>
      </w:pPr>
    </w:p>
    <w:p w14:paraId="349F14CF" w14:textId="77777777" w:rsidR="00D4285B" w:rsidRPr="00D4285B" w:rsidRDefault="00D4285B" w:rsidP="00D4285B">
      <w:pPr>
        <w:tabs>
          <w:tab w:val="left" w:pos="0"/>
        </w:tabs>
        <w:jc w:val="both"/>
        <w:rPr>
          <w:lang w:val="es-ES" w:eastAsia="es-ES"/>
        </w:rPr>
      </w:pPr>
      <w:proofErr w:type="spellStart"/>
      <w:r w:rsidRPr="00D4285B">
        <w:rPr>
          <w:bCs/>
          <w:iCs/>
          <w:lang w:val="es-ES" w:eastAsia="es-ES"/>
        </w:rPr>
        <w:t>Communication</w:t>
      </w:r>
      <w:proofErr w:type="spellEnd"/>
      <w:r w:rsidRPr="00D4285B">
        <w:rPr>
          <w:bCs/>
          <w:iCs/>
          <w:lang w:val="es-ES" w:eastAsia="es-ES"/>
        </w:rPr>
        <w:t xml:space="preserve"> and </w:t>
      </w:r>
      <w:proofErr w:type="spellStart"/>
      <w:r w:rsidRPr="00D4285B">
        <w:rPr>
          <w:bCs/>
          <w:iCs/>
          <w:lang w:val="es-ES" w:eastAsia="es-ES"/>
        </w:rPr>
        <w:t>Networking</w:t>
      </w:r>
      <w:proofErr w:type="spellEnd"/>
      <w:r w:rsidRPr="00D4285B">
        <w:rPr>
          <w:bCs/>
          <w:iCs/>
          <w:lang w:val="es-ES" w:eastAsia="es-ES"/>
        </w:rPr>
        <w:t xml:space="preserve"> </w:t>
      </w:r>
      <w:proofErr w:type="spellStart"/>
      <w:r w:rsidRPr="00D4285B">
        <w:rPr>
          <w:bCs/>
          <w:iCs/>
          <w:lang w:val="es-ES" w:eastAsia="es-ES"/>
        </w:rPr>
        <w:t>Riser</w:t>
      </w:r>
      <w:proofErr w:type="spellEnd"/>
      <w:r w:rsidRPr="00D4285B">
        <w:rPr>
          <w:lang w:val="es-ES" w:eastAsia="es-ES"/>
        </w:rPr>
        <w:t xml:space="preserve"> o </w:t>
      </w:r>
      <w:r w:rsidRPr="00D4285B">
        <w:rPr>
          <w:bCs/>
          <w:lang w:val="es-ES" w:eastAsia="es-ES"/>
        </w:rPr>
        <w:t>CNR</w:t>
      </w:r>
      <w:r w:rsidRPr="00D4285B">
        <w:rPr>
          <w:lang w:val="es-ES" w:eastAsia="es-ES"/>
        </w:rPr>
        <w:t xml:space="preserve"> (en español "elevador de comunicaciones y red") es un slot de expansión en el </w:t>
      </w:r>
      <w:proofErr w:type="spellStart"/>
      <w:r w:rsidRPr="00D4285B">
        <w:rPr>
          <w:lang w:val="es-ES" w:eastAsia="es-ES"/>
        </w:rPr>
        <w:t>motherbo</w:t>
      </w:r>
      <w:r w:rsidR="005C055D">
        <w:rPr>
          <w:lang w:val="es-ES" w:eastAsia="es-ES"/>
        </w:rPr>
        <w:t>a</w:t>
      </w:r>
      <w:r w:rsidRPr="00D4285B">
        <w:rPr>
          <w:lang w:val="es-ES" w:eastAsia="es-ES"/>
        </w:rPr>
        <w:t>rd</w:t>
      </w:r>
      <w:proofErr w:type="spellEnd"/>
      <w:r w:rsidRPr="00D4285B">
        <w:rPr>
          <w:lang w:val="es-ES" w:eastAsia="es-ES"/>
        </w:rPr>
        <w:t xml:space="preserve"> para dispositivos de comunicaciones como </w:t>
      </w:r>
      <w:hyperlink r:id="rId88" w:tooltip="Módem" w:history="1">
        <w:r w:rsidRPr="00D4285B">
          <w:rPr>
            <w:rStyle w:val="Hipervnculo"/>
            <w:color w:val="auto"/>
            <w:u w:val="none"/>
            <w:lang w:val="es-ES" w:eastAsia="es-ES"/>
          </w:rPr>
          <w:t>módems</w:t>
        </w:r>
      </w:hyperlink>
      <w:r w:rsidRPr="00D4285B">
        <w:rPr>
          <w:lang w:val="es-ES" w:eastAsia="es-ES"/>
        </w:rPr>
        <w:t xml:space="preserve">, </w:t>
      </w:r>
      <w:hyperlink r:id="rId89" w:tooltip="Tarjeta de red" w:history="1">
        <w:r w:rsidRPr="00D4285B">
          <w:rPr>
            <w:rStyle w:val="Hipervnculo"/>
            <w:color w:val="auto"/>
            <w:u w:val="none"/>
            <w:lang w:val="es-ES" w:eastAsia="es-ES"/>
          </w:rPr>
          <w:t>tarjetas de red</w:t>
        </w:r>
      </w:hyperlink>
      <w:r w:rsidRPr="00D4285B">
        <w:rPr>
          <w:lang w:val="es-ES" w:eastAsia="es-ES"/>
        </w:rPr>
        <w:t xml:space="preserve">, al igual que la ranura </w:t>
      </w:r>
      <w:hyperlink r:id="rId90" w:tooltip="Audio/modem riser" w:history="1">
        <w:r w:rsidRPr="00D4285B">
          <w:rPr>
            <w:rStyle w:val="Hipervnculo"/>
            <w:color w:val="auto"/>
            <w:u w:val="none"/>
            <w:lang w:val="es-ES" w:eastAsia="es-ES"/>
          </w:rPr>
          <w:t xml:space="preserve">audio/modem </w:t>
        </w:r>
        <w:proofErr w:type="spellStart"/>
        <w:r w:rsidRPr="00D4285B">
          <w:rPr>
            <w:rStyle w:val="Hipervnculo"/>
            <w:color w:val="auto"/>
            <w:u w:val="none"/>
            <w:lang w:val="es-ES" w:eastAsia="es-ES"/>
          </w:rPr>
          <w:t>riser</w:t>
        </w:r>
        <w:proofErr w:type="spellEnd"/>
      </w:hyperlink>
      <w:r w:rsidRPr="00D4285B">
        <w:rPr>
          <w:lang w:val="es-ES" w:eastAsia="es-ES"/>
        </w:rPr>
        <w:t xml:space="preserve"> (AMR) también es utilizado para dispositivos de audio. Fue introducido en febrero de 2000 por </w:t>
      </w:r>
      <w:hyperlink r:id="rId91" w:tooltip="Intel" w:history="1">
        <w:r w:rsidRPr="00D4285B">
          <w:rPr>
            <w:rStyle w:val="Hipervnculo"/>
            <w:color w:val="auto"/>
            <w:u w:val="none"/>
            <w:lang w:val="es-ES" w:eastAsia="es-ES"/>
          </w:rPr>
          <w:t>Intel</w:t>
        </w:r>
      </w:hyperlink>
      <w:r w:rsidRPr="00D4285B">
        <w:rPr>
          <w:lang w:val="es-ES" w:eastAsia="es-ES"/>
        </w:rPr>
        <w:t xml:space="preserve"> en sus placas para sus </w:t>
      </w:r>
      <w:hyperlink r:id="rId92" w:tooltip="Microprocesador" w:history="1">
        <w:r w:rsidRPr="00D4285B">
          <w:rPr>
            <w:rStyle w:val="Hipervnculo"/>
            <w:color w:val="auto"/>
            <w:u w:val="none"/>
            <w:lang w:val="es-ES" w:eastAsia="es-ES"/>
          </w:rPr>
          <w:t>procesadores</w:t>
        </w:r>
      </w:hyperlink>
      <w:r w:rsidRPr="00D4285B">
        <w:rPr>
          <w:lang w:val="es-ES" w:eastAsia="es-ES"/>
        </w:rPr>
        <w:t xml:space="preserve"> </w:t>
      </w:r>
      <w:hyperlink r:id="rId93" w:tooltip="Intel Pentium" w:history="1">
        <w:r w:rsidRPr="00D4285B">
          <w:rPr>
            <w:rStyle w:val="Hipervnculo"/>
            <w:color w:val="auto"/>
            <w:u w:val="none"/>
            <w:lang w:val="es-ES" w:eastAsia="es-ES"/>
          </w:rPr>
          <w:t>Pentium</w:t>
        </w:r>
      </w:hyperlink>
      <w:r w:rsidRPr="00D4285B">
        <w:rPr>
          <w:lang w:val="es-ES" w:eastAsia="es-ES"/>
        </w:rPr>
        <w:t xml:space="preserve"> y se trataba de un diseño propietario por lo que no se extendió más allá de las placas que incluían los </w:t>
      </w:r>
      <w:hyperlink r:id="rId94" w:tooltip="Circuito integrado auxiliar" w:history="1">
        <w:r w:rsidRPr="00D4285B">
          <w:rPr>
            <w:rStyle w:val="Hipervnculo"/>
            <w:color w:val="auto"/>
            <w:u w:val="none"/>
            <w:lang w:val="es-ES" w:eastAsia="es-ES"/>
          </w:rPr>
          <w:t>chipsets</w:t>
        </w:r>
      </w:hyperlink>
      <w:r w:rsidRPr="00D4285B">
        <w:rPr>
          <w:lang w:val="es-ES" w:eastAsia="es-ES"/>
        </w:rPr>
        <w:t xml:space="preserve"> de Intel.</w:t>
      </w:r>
    </w:p>
    <w:p w14:paraId="55EE20F0" w14:textId="77777777" w:rsidR="00D4285B" w:rsidRPr="00D4285B" w:rsidRDefault="00D4285B" w:rsidP="00D4285B">
      <w:pPr>
        <w:tabs>
          <w:tab w:val="left" w:pos="0"/>
        </w:tabs>
        <w:jc w:val="both"/>
        <w:rPr>
          <w:lang w:val="es-ES" w:eastAsia="es-ES"/>
        </w:rPr>
      </w:pPr>
      <w:r w:rsidRPr="00D4285B">
        <w:rPr>
          <w:lang w:val="es-ES" w:eastAsia="es-ES"/>
        </w:rPr>
        <w:t xml:space="preserve">Adolecía de los mismos problemas de recursos de los dispositivos diseñados para ranura AMR. Actualmente no se incluye en las </w:t>
      </w:r>
      <w:proofErr w:type="spellStart"/>
      <w:r w:rsidRPr="00D4285B">
        <w:rPr>
          <w:lang w:val="es-ES" w:eastAsia="es-ES"/>
        </w:rPr>
        <w:t>motherrboards</w:t>
      </w:r>
      <w:proofErr w:type="spellEnd"/>
    </w:p>
    <w:p w14:paraId="2B728BED" w14:textId="77777777" w:rsidR="00D4285B" w:rsidRPr="00D4285B" w:rsidRDefault="00D4285B" w:rsidP="00D4285B">
      <w:pPr>
        <w:tabs>
          <w:tab w:val="left" w:pos="0"/>
        </w:tabs>
        <w:jc w:val="both"/>
        <w:rPr>
          <w:b/>
          <w:lang w:val="es-ES" w:eastAsia="es-ES"/>
        </w:rPr>
      </w:pPr>
    </w:p>
    <w:p w14:paraId="646EDCC9" w14:textId="77777777" w:rsidR="00D4285B" w:rsidRPr="00D4285B" w:rsidRDefault="00D4285B" w:rsidP="00D4285B">
      <w:pPr>
        <w:tabs>
          <w:tab w:val="left" w:pos="0"/>
        </w:tabs>
        <w:jc w:val="both"/>
        <w:rPr>
          <w:b/>
          <w:lang w:val="es-ES" w:eastAsia="es-ES"/>
        </w:rPr>
      </w:pPr>
      <w:r w:rsidRPr="00D4285B">
        <w:rPr>
          <w:b/>
          <w:noProof/>
          <w:lang w:eastAsia="es-AR"/>
        </w:rPr>
        <w:drawing>
          <wp:inline distT="0" distB="0" distL="0" distR="0" wp14:anchorId="28F8A7B6" wp14:editId="6646ACD5">
            <wp:extent cx="4667250" cy="2275287"/>
            <wp:effectExtent l="133350" t="57150" r="76200" b="144145"/>
            <wp:docPr id="33"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nr_slot.jpg"/>
                    <pic:cNvPicPr/>
                  </pic:nvPicPr>
                  <pic:blipFill>
                    <a:blip r:embed="rId95">
                      <a:extLst>
                        <a:ext uri="{28A0092B-C50C-407E-A947-70E740481C1C}">
                          <a14:useLocalDpi xmlns:a14="http://schemas.microsoft.com/office/drawing/2010/main" val="0"/>
                        </a:ext>
                      </a:extLst>
                    </a:blip>
                    <a:stretch>
                      <a:fillRect/>
                    </a:stretch>
                  </pic:blipFill>
                  <pic:spPr>
                    <a:xfrm>
                      <a:off x="0" y="0"/>
                      <a:ext cx="4688646" cy="2285718"/>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inline>
        </w:drawing>
      </w:r>
    </w:p>
    <w:p w14:paraId="0C18F51F" w14:textId="77777777" w:rsidR="00D4285B" w:rsidRPr="00427A1F" w:rsidRDefault="00D4285B" w:rsidP="00D4285B">
      <w:pPr>
        <w:tabs>
          <w:tab w:val="left" w:pos="0"/>
        </w:tabs>
        <w:jc w:val="center"/>
        <w:rPr>
          <w:b/>
          <w:sz w:val="32"/>
          <w:lang w:val="en-US" w:eastAsia="es-ES"/>
        </w:rPr>
      </w:pPr>
      <w:r w:rsidRPr="00F1054D">
        <w:rPr>
          <w:b/>
          <w:sz w:val="32"/>
          <w:lang w:val="en-US" w:eastAsia="es-ES"/>
        </w:rPr>
        <w:t>Imagen</w:t>
      </w:r>
      <w:r w:rsidRPr="00427A1F">
        <w:rPr>
          <w:b/>
          <w:sz w:val="32"/>
          <w:lang w:val="en-US" w:eastAsia="es-ES"/>
        </w:rPr>
        <w:t xml:space="preserve"> de un slot CNR</w:t>
      </w:r>
    </w:p>
    <w:p w14:paraId="34806188" w14:textId="77777777" w:rsidR="00D4285B" w:rsidRPr="00427A1F" w:rsidRDefault="00D4285B" w:rsidP="00D4285B">
      <w:pPr>
        <w:tabs>
          <w:tab w:val="left" w:pos="0"/>
        </w:tabs>
        <w:jc w:val="both"/>
        <w:rPr>
          <w:b/>
          <w:lang w:val="en-US" w:eastAsia="es-ES"/>
        </w:rPr>
      </w:pPr>
    </w:p>
    <w:p w14:paraId="3C2A6BE2" w14:textId="77777777" w:rsidR="00D4285B" w:rsidRPr="00427A1F" w:rsidRDefault="00D4285B" w:rsidP="00D4285B">
      <w:pPr>
        <w:tabs>
          <w:tab w:val="left" w:pos="0"/>
        </w:tabs>
        <w:jc w:val="both"/>
        <w:rPr>
          <w:b/>
          <w:bCs/>
          <w:lang w:val="en-US" w:eastAsia="es-ES"/>
        </w:rPr>
      </w:pPr>
      <w:r w:rsidRPr="00427A1F">
        <w:rPr>
          <w:b/>
          <w:sz w:val="28"/>
          <w:lang w:val="en-US" w:eastAsia="es-ES"/>
        </w:rPr>
        <w:t xml:space="preserve">ACR: </w:t>
      </w:r>
      <w:r w:rsidRPr="00427A1F">
        <w:rPr>
          <w:b/>
          <w:bCs/>
          <w:sz w:val="28"/>
          <w:lang w:val="en-US" w:eastAsia="es-ES"/>
        </w:rPr>
        <w:t>Advanced Communications Riser</w:t>
      </w:r>
    </w:p>
    <w:p w14:paraId="42798FE6" w14:textId="77777777" w:rsidR="00D4285B" w:rsidRPr="00427A1F" w:rsidRDefault="00D4285B" w:rsidP="00D4285B">
      <w:pPr>
        <w:tabs>
          <w:tab w:val="left" w:pos="0"/>
        </w:tabs>
        <w:jc w:val="both"/>
        <w:rPr>
          <w:b/>
          <w:lang w:val="en-US" w:eastAsia="es-ES"/>
        </w:rPr>
      </w:pPr>
    </w:p>
    <w:p w14:paraId="4C923961" w14:textId="77777777" w:rsidR="00D4285B" w:rsidRPr="00190114" w:rsidRDefault="00D4285B" w:rsidP="00D4285B">
      <w:pPr>
        <w:tabs>
          <w:tab w:val="left" w:pos="0"/>
        </w:tabs>
        <w:jc w:val="both"/>
        <w:rPr>
          <w:lang w:eastAsia="es-ES"/>
        </w:rPr>
      </w:pPr>
      <w:proofErr w:type="spellStart"/>
      <w:r w:rsidRPr="00190114">
        <w:rPr>
          <w:bCs/>
          <w:lang w:eastAsia="es-ES"/>
        </w:rPr>
        <w:t>Advanced</w:t>
      </w:r>
      <w:proofErr w:type="spellEnd"/>
      <w:r w:rsidRPr="00190114">
        <w:rPr>
          <w:bCs/>
          <w:lang w:eastAsia="es-ES"/>
        </w:rPr>
        <w:t xml:space="preserve"> </w:t>
      </w:r>
      <w:proofErr w:type="spellStart"/>
      <w:r w:rsidRPr="00190114">
        <w:rPr>
          <w:bCs/>
          <w:lang w:eastAsia="es-ES"/>
        </w:rPr>
        <w:t>Communications</w:t>
      </w:r>
      <w:proofErr w:type="spellEnd"/>
      <w:r w:rsidRPr="00190114">
        <w:rPr>
          <w:bCs/>
          <w:lang w:eastAsia="es-ES"/>
        </w:rPr>
        <w:t xml:space="preserve"> </w:t>
      </w:r>
      <w:proofErr w:type="spellStart"/>
      <w:r w:rsidRPr="00190114">
        <w:rPr>
          <w:bCs/>
          <w:lang w:eastAsia="es-ES"/>
        </w:rPr>
        <w:t>Riser</w:t>
      </w:r>
      <w:proofErr w:type="spellEnd"/>
      <w:r w:rsidRPr="00190114">
        <w:rPr>
          <w:lang w:eastAsia="es-ES"/>
        </w:rPr>
        <w:t xml:space="preserve"> o </w:t>
      </w:r>
      <w:r w:rsidRPr="00427A1F">
        <w:rPr>
          <w:b/>
          <w:bCs/>
          <w:lang w:eastAsia="es-ES"/>
        </w:rPr>
        <w:t>ACR</w:t>
      </w:r>
      <w:r w:rsidRPr="00190114">
        <w:rPr>
          <w:lang w:eastAsia="es-ES"/>
        </w:rPr>
        <w:t xml:space="preserve">, es una </w:t>
      </w:r>
      <w:hyperlink r:id="rId96" w:tooltip="Ranura de expansión" w:history="1">
        <w:r w:rsidRPr="00190114">
          <w:rPr>
            <w:rStyle w:val="Hipervnculo"/>
            <w:color w:val="auto"/>
            <w:u w:val="none"/>
            <w:lang w:eastAsia="es-ES"/>
          </w:rPr>
          <w:t>ranura de expansión</w:t>
        </w:r>
      </w:hyperlink>
      <w:r w:rsidRPr="00190114">
        <w:rPr>
          <w:lang w:eastAsia="es-ES"/>
        </w:rPr>
        <w:t xml:space="preserve"> de las </w:t>
      </w:r>
      <w:proofErr w:type="spellStart"/>
      <w:r w:rsidRPr="00190114">
        <w:rPr>
          <w:lang w:eastAsia="es-ES"/>
        </w:rPr>
        <w:t>motherborards</w:t>
      </w:r>
      <w:proofErr w:type="spellEnd"/>
      <w:r w:rsidRPr="00190114">
        <w:rPr>
          <w:lang w:eastAsia="es-ES"/>
        </w:rPr>
        <w:t xml:space="preserve"> para dispositivos </w:t>
      </w:r>
      <w:hyperlink r:id="rId97" w:tooltip="Host Signal Processing (aún no redactado)" w:history="1">
        <w:r w:rsidRPr="00190114">
          <w:rPr>
            <w:rStyle w:val="Hipervnculo"/>
            <w:iCs/>
            <w:color w:val="auto"/>
            <w:u w:val="none"/>
            <w:lang w:eastAsia="es-ES"/>
          </w:rPr>
          <w:t xml:space="preserve">Host </w:t>
        </w:r>
        <w:proofErr w:type="spellStart"/>
        <w:r w:rsidRPr="00190114">
          <w:rPr>
            <w:rStyle w:val="Hipervnculo"/>
            <w:iCs/>
            <w:color w:val="auto"/>
            <w:u w:val="none"/>
            <w:lang w:eastAsia="es-ES"/>
          </w:rPr>
          <w:t>Signal</w:t>
        </w:r>
        <w:proofErr w:type="spellEnd"/>
        <w:r w:rsidRPr="00190114">
          <w:rPr>
            <w:rStyle w:val="Hipervnculo"/>
            <w:iCs/>
            <w:color w:val="auto"/>
            <w:u w:val="none"/>
            <w:lang w:eastAsia="es-ES"/>
          </w:rPr>
          <w:t xml:space="preserve"> Processing</w:t>
        </w:r>
      </w:hyperlink>
      <w:r w:rsidRPr="00190114">
        <w:rPr>
          <w:lang w:eastAsia="es-ES"/>
        </w:rPr>
        <w:t xml:space="preserve"> y como sustitución para ciertos usos de las ranuras </w:t>
      </w:r>
      <w:hyperlink r:id="rId98" w:tooltip="Peripheral Component Interconnect" w:history="1">
        <w:r w:rsidRPr="00190114">
          <w:rPr>
            <w:rStyle w:val="Hipervnculo"/>
            <w:color w:val="auto"/>
            <w:u w:val="none"/>
            <w:lang w:eastAsia="es-ES"/>
          </w:rPr>
          <w:t>PCI</w:t>
        </w:r>
      </w:hyperlink>
      <w:r w:rsidRPr="00190114">
        <w:rPr>
          <w:lang w:eastAsia="es-ES"/>
        </w:rPr>
        <w:t xml:space="preserve">. Su aparición sustituye a las slots </w:t>
      </w:r>
      <w:hyperlink r:id="rId99" w:tooltip="Audio/modem riser" w:history="1">
        <w:r w:rsidRPr="00190114">
          <w:rPr>
            <w:rStyle w:val="Hipervnculo"/>
            <w:color w:val="auto"/>
            <w:u w:val="none"/>
            <w:lang w:eastAsia="es-ES"/>
          </w:rPr>
          <w:t xml:space="preserve">audio/modem </w:t>
        </w:r>
        <w:proofErr w:type="spellStart"/>
        <w:r w:rsidRPr="00190114">
          <w:rPr>
            <w:rStyle w:val="Hipervnculo"/>
            <w:color w:val="auto"/>
            <w:u w:val="none"/>
            <w:lang w:eastAsia="es-ES"/>
          </w:rPr>
          <w:t>riser</w:t>
        </w:r>
        <w:proofErr w:type="spellEnd"/>
      </w:hyperlink>
      <w:r w:rsidRPr="00190114">
        <w:rPr>
          <w:lang w:eastAsia="es-ES"/>
        </w:rPr>
        <w:t xml:space="preserve"> que se ocupaban de las tarjetas para </w:t>
      </w:r>
      <w:hyperlink r:id="rId100" w:tooltip="Módem" w:history="1">
        <w:r w:rsidRPr="00190114">
          <w:rPr>
            <w:rStyle w:val="Hipervnculo"/>
            <w:color w:val="auto"/>
            <w:u w:val="none"/>
            <w:lang w:eastAsia="es-ES"/>
          </w:rPr>
          <w:t>módems</w:t>
        </w:r>
      </w:hyperlink>
      <w:r w:rsidRPr="00190114">
        <w:rPr>
          <w:lang w:eastAsia="es-ES"/>
        </w:rPr>
        <w:t xml:space="preserve"> y </w:t>
      </w:r>
      <w:hyperlink r:id="rId101" w:tooltip="Tarjeta de sonido" w:history="1">
        <w:r w:rsidRPr="00190114">
          <w:rPr>
            <w:rStyle w:val="Hipervnculo"/>
            <w:color w:val="auto"/>
            <w:u w:val="none"/>
            <w:lang w:eastAsia="es-ES"/>
          </w:rPr>
          <w:t>sonido</w:t>
        </w:r>
      </w:hyperlink>
      <w:r w:rsidRPr="00190114">
        <w:rPr>
          <w:lang w:eastAsia="es-ES"/>
        </w:rPr>
        <w:t xml:space="preserve"> </w:t>
      </w:r>
      <w:hyperlink r:id="rId102" w:tooltip="Señal analógica" w:history="1">
        <w:r w:rsidRPr="00190114">
          <w:rPr>
            <w:rStyle w:val="Hipervnculo"/>
            <w:color w:val="auto"/>
            <w:u w:val="none"/>
            <w:lang w:eastAsia="es-ES"/>
          </w:rPr>
          <w:t>analógico</w:t>
        </w:r>
      </w:hyperlink>
      <w:r w:rsidRPr="00190114">
        <w:rPr>
          <w:lang w:eastAsia="es-ES"/>
        </w:rPr>
        <w:t xml:space="preserve">, y se encuentra en competencia y como alternativa de las ranuras </w:t>
      </w:r>
      <w:hyperlink r:id="rId103" w:tooltip="Communication and Networking Riser" w:history="1">
        <w:proofErr w:type="spellStart"/>
        <w:r w:rsidRPr="00190114">
          <w:rPr>
            <w:rStyle w:val="Hipervnculo"/>
            <w:color w:val="auto"/>
            <w:u w:val="none"/>
            <w:lang w:eastAsia="es-ES"/>
          </w:rPr>
          <w:t>Communication</w:t>
        </w:r>
        <w:proofErr w:type="spellEnd"/>
        <w:r w:rsidRPr="00190114">
          <w:rPr>
            <w:rStyle w:val="Hipervnculo"/>
            <w:color w:val="auto"/>
            <w:u w:val="none"/>
            <w:lang w:eastAsia="es-ES"/>
          </w:rPr>
          <w:t xml:space="preserve"> and </w:t>
        </w:r>
        <w:proofErr w:type="spellStart"/>
        <w:r w:rsidRPr="00190114">
          <w:rPr>
            <w:rStyle w:val="Hipervnculo"/>
            <w:color w:val="auto"/>
            <w:u w:val="none"/>
            <w:lang w:eastAsia="es-ES"/>
          </w:rPr>
          <w:t>Networking</w:t>
        </w:r>
        <w:proofErr w:type="spellEnd"/>
        <w:r w:rsidRPr="00190114">
          <w:rPr>
            <w:rStyle w:val="Hipervnculo"/>
            <w:color w:val="auto"/>
            <w:u w:val="none"/>
            <w:lang w:eastAsia="es-ES"/>
          </w:rPr>
          <w:t xml:space="preserve"> </w:t>
        </w:r>
        <w:proofErr w:type="spellStart"/>
        <w:r w:rsidRPr="00190114">
          <w:rPr>
            <w:rStyle w:val="Hipervnculo"/>
            <w:color w:val="auto"/>
            <w:u w:val="none"/>
            <w:lang w:eastAsia="es-ES"/>
          </w:rPr>
          <w:t>Riser</w:t>
        </w:r>
        <w:proofErr w:type="spellEnd"/>
      </w:hyperlink>
      <w:r w:rsidRPr="00190114">
        <w:rPr>
          <w:lang w:eastAsia="es-ES"/>
        </w:rPr>
        <w:t>.</w:t>
      </w:r>
      <w:r w:rsidRPr="00190114">
        <w:rPr>
          <w:lang w:val="es-ES" w:eastAsia="es-ES"/>
        </w:rPr>
        <w:t xml:space="preserve">Estos slots se basan en la arquitectura de las ranuras PCI y ofrece un soporte para tarjetas de bajo costo para incorporar en las </w:t>
      </w:r>
      <w:hyperlink r:id="rId104" w:tooltip="Placa base" w:history="1">
        <w:r w:rsidRPr="00190114">
          <w:rPr>
            <w:rStyle w:val="Hipervnculo"/>
            <w:color w:val="auto"/>
            <w:u w:val="none"/>
            <w:lang w:val="es-ES" w:eastAsia="es-ES"/>
          </w:rPr>
          <w:t>placas madre</w:t>
        </w:r>
      </w:hyperlink>
      <w:r w:rsidRPr="00190114">
        <w:rPr>
          <w:lang w:val="es-ES" w:eastAsia="es-ES"/>
        </w:rPr>
        <w:t xml:space="preserve"> </w:t>
      </w:r>
      <w:hyperlink r:id="rId105" w:tooltip="Tarjeta de sonido" w:history="1">
        <w:r w:rsidRPr="00190114">
          <w:rPr>
            <w:rStyle w:val="Hipervnculo"/>
            <w:color w:val="auto"/>
            <w:u w:val="none"/>
            <w:lang w:val="es-ES" w:eastAsia="es-ES"/>
          </w:rPr>
          <w:t>tarjetas de sonido</w:t>
        </w:r>
      </w:hyperlink>
      <w:r w:rsidRPr="00190114">
        <w:rPr>
          <w:lang w:val="es-ES" w:eastAsia="es-ES"/>
        </w:rPr>
        <w:t xml:space="preserve">, </w:t>
      </w:r>
      <w:hyperlink r:id="rId106" w:tooltip="Módem" w:history="1">
        <w:r w:rsidRPr="00190114">
          <w:rPr>
            <w:rStyle w:val="Hipervnculo"/>
            <w:color w:val="auto"/>
            <w:u w:val="none"/>
            <w:lang w:val="es-ES" w:eastAsia="es-ES"/>
          </w:rPr>
          <w:t>módem</w:t>
        </w:r>
      </w:hyperlink>
      <w:r w:rsidRPr="00190114">
        <w:rPr>
          <w:lang w:val="es-ES" w:eastAsia="es-ES"/>
        </w:rPr>
        <w:t xml:space="preserve"> y red. Podría englobarse en slots destinadas a </w:t>
      </w:r>
      <w:hyperlink r:id="rId107" w:tooltip="Sonido" w:history="1">
        <w:r w:rsidRPr="00190114">
          <w:rPr>
            <w:rStyle w:val="Hipervnculo"/>
            <w:color w:val="auto"/>
            <w:u w:val="none"/>
            <w:lang w:val="es-ES" w:eastAsia="es-ES"/>
          </w:rPr>
          <w:t>sonido</w:t>
        </w:r>
      </w:hyperlink>
      <w:r w:rsidRPr="00190114">
        <w:rPr>
          <w:lang w:val="es-ES" w:eastAsia="es-ES"/>
        </w:rPr>
        <w:t xml:space="preserve"> y </w:t>
      </w:r>
      <w:hyperlink r:id="rId108" w:tooltip="Comunicación" w:history="1">
        <w:r w:rsidRPr="00190114">
          <w:rPr>
            <w:rStyle w:val="Hipervnculo"/>
            <w:color w:val="auto"/>
            <w:u w:val="none"/>
            <w:lang w:val="es-ES" w:eastAsia="es-ES"/>
          </w:rPr>
          <w:t>comunicación</w:t>
        </w:r>
      </w:hyperlink>
      <w:r w:rsidRPr="00190114">
        <w:rPr>
          <w:lang w:val="es-ES" w:eastAsia="es-ES"/>
        </w:rPr>
        <w:t xml:space="preserve"> exclusivamente. Esta nueva ranura es compatible con su predecesora, tecnológicamente hablando, la ranura </w:t>
      </w:r>
      <w:hyperlink r:id="rId109" w:tooltip="Audio/modem riser" w:history="1">
        <w:r w:rsidRPr="00190114">
          <w:rPr>
            <w:rStyle w:val="Hipervnculo"/>
            <w:color w:val="auto"/>
            <w:u w:val="none"/>
            <w:lang w:val="es-ES" w:eastAsia="es-ES"/>
          </w:rPr>
          <w:t xml:space="preserve">audio/modem </w:t>
        </w:r>
        <w:proofErr w:type="spellStart"/>
        <w:r w:rsidRPr="00190114">
          <w:rPr>
            <w:rStyle w:val="Hipervnculo"/>
            <w:color w:val="auto"/>
            <w:u w:val="none"/>
            <w:lang w:val="es-ES" w:eastAsia="es-ES"/>
          </w:rPr>
          <w:t>riser</w:t>
        </w:r>
        <w:proofErr w:type="spellEnd"/>
      </w:hyperlink>
      <w:r w:rsidRPr="00190114">
        <w:rPr>
          <w:lang w:val="es-ES" w:eastAsia="es-ES"/>
        </w:rPr>
        <w:t xml:space="preserve"> e incompatible con las ranuras </w:t>
      </w:r>
      <w:hyperlink r:id="rId110" w:tooltip="Communication and Networking Riser" w:history="1">
        <w:proofErr w:type="spellStart"/>
        <w:r w:rsidRPr="00190114">
          <w:rPr>
            <w:rStyle w:val="Hipervnculo"/>
            <w:color w:val="auto"/>
            <w:u w:val="none"/>
            <w:lang w:val="es-ES" w:eastAsia="es-ES"/>
          </w:rPr>
          <w:t>Communication</w:t>
        </w:r>
        <w:proofErr w:type="spellEnd"/>
        <w:r w:rsidRPr="00190114">
          <w:rPr>
            <w:rStyle w:val="Hipervnculo"/>
            <w:color w:val="auto"/>
            <w:u w:val="none"/>
            <w:lang w:val="es-ES" w:eastAsia="es-ES"/>
          </w:rPr>
          <w:t xml:space="preserve"> and </w:t>
        </w:r>
        <w:proofErr w:type="spellStart"/>
        <w:r w:rsidRPr="00190114">
          <w:rPr>
            <w:rStyle w:val="Hipervnculo"/>
            <w:color w:val="auto"/>
            <w:u w:val="none"/>
            <w:lang w:val="es-ES" w:eastAsia="es-ES"/>
          </w:rPr>
          <w:t>Networking</w:t>
        </w:r>
        <w:proofErr w:type="spellEnd"/>
        <w:r w:rsidRPr="00190114">
          <w:rPr>
            <w:rStyle w:val="Hipervnculo"/>
            <w:color w:val="auto"/>
            <w:u w:val="none"/>
            <w:lang w:val="es-ES" w:eastAsia="es-ES"/>
          </w:rPr>
          <w:t xml:space="preserve"> </w:t>
        </w:r>
        <w:proofErr w:type="spellStart"/>
        <w:r w:rsidRPr="00190114">
          <w:rPr>
            <w:rStyle w:val="Hipervnculo"/>
            <w:color w:val="auto"/>
            <w:u w:val="none"/>
            <w:lang w:val="es-ES" w:eastAsia="es-ES"/>
          </w:rPr>
          <w:t>Riser</w:t>
        </w:r>
        <w:proofErr w:type="spellEnd"/>
      </w:hyperlink>
      <w:r w:rsidRPr="00190114">
        <w:rPr>
          <w:lang w:val="es-ES" w:eastAsia="es-ES"/>
        </w:rPr>
        <w:t xml:space="preserve"> .Las placas  que suelen usarse en estas ranuras suelen derivar parte del trabajo (el de control de la misma tarjeta) a la </w:t>
      </w:r>
      <w:hyperlink r:id="rId111" w:tooltip="Unidad central de procesamiento" w:history="1">
        <w:r w:rsidRPr="00190114">
          <w:rPr>
            <w:rStyle w:val="Hipervnculo"/>
            <w:color w:val="auto"/>
            <w:u w:val="none"/>
            <w:lang w:val="es-ES" w:eastAsia="es-ES"/>
          </w:rPr>
          <w:t>unidad central de procesamiento</w:t>
        </w:r>
      </w:hyperlink>
      <w:r w:rsidRPr="00190114">
        <w:rPr>
          <w:lang w:val="es-ES" w:eastAsia="es-ES"/>
        </w:rPr>
        <w:t xml:space="preserve">, por lo que son una carga extra para el rendimiento general de la máquina. Un ejemplo son los </w:t>
      </w:r>
      <w:hyperlink r:id="rId112" w:tooltip="Módem por software" w:history="1">
        <w:r w:rsidRPr="00190114">
          <w:rPr>
            <w:rStyle w:val="Hipervnculo"/>
            <w:color w:val="auto"/>
            <w:u w:val="none"/>
            <w:lang w:val="es-ES" w:eastAsia="es-ES"/>
          </w:rPr>
          <w:t>módems por software</w:t>
        </w:r>
      </w:hyperlink>
      <w:r w:rsidRPr="00190114">
        <w:rPr>
          <w:lang w:val="es-ES" w:eastAsia="es-ES"/>
        </w:rPr>
        <w:t xml:space="preserve">. Además estas tarjetas suelen sustituir a las ranuras </w:t>
      </w:r>
      <w:hyperlink r:id="rId113" w:tooltip="Peripheral Component Interconnect" w:history="1">
        <w:r w:rsidRPr="00190114">
          <w:rPr>
            <w:rStyle w:val="Hipervnculo"/>
            <w:color w:val="auto"/>
            <w:u w:val="none"/>
            <w:lang w:val="es-ES" w:eastAsia="es-ES"/>
          </w:rPr>
          <w:t>PCI</w:t>
        </w:r>
      </w:hyperlink>
      <w:r w:rsidRPr="00190114">
        <w:rPr>
          <w:lang w:val="es-ES" w:eastAsia="es-ES"/>
        </w:rPr>
        <w:t xml:space="preserve"> que suelen incorporar las placas madre. Esta slot aparece a finales del año 2000, de la mano de VIA y AMD</w:t>
      </w:r>
      <w:r w:rsidRPr="00190114">
        <w:rPr>
          <w:vertAlign w:val="superscript"/>
          <w:lang w:val="es-ES" w:eastAsia="es-ES"/>
        </w:rPr>
        <w:t xml:space="preserve"> </w:t>
      </w:r>
      <w:r w:rsidRPr="00190114">
        <w:rPr>
          <w:lang w:val="es-ES" w:eastAsia="es-ES"/>
        </w:rPr>
        <w:t xml:space="preserve">como respuesta a las </w:t>
      </w:r>
      <w:r w:rsidRPr="00427A1F">
        <w:rPr>
          <w:b/>
          <w:lang w:val="es-ES" w:eastAsia="es-ES"/>
        </w:rPr>
        <w:t>AMR</w:t>
      </w:r>
      <w:r w:rsidRPr="00190114">
        <w:rPr>
          <w:lang w:val="es-ES" w:eastAsia="es-ES"/>
        </w:rPr>
        <w:t xml:space="preserve"> y </w:t>
      </w:r>
      <w:r w:rsidRPr="00427A1F">
        <w:rPr>
          <w:b/>
          <w:lang w:val="es-ES" w:eastAsia="es-ES"/>
        </w:rPr>
        <w:t>CNR</w:t>
      </w:r>
      <w:r w:rsidRPr="00190114">
        <w:rPr>
          <w:lang w:val="es-ES" w:eastAsia="es-ES"/>
        </w:rPr>
        <w:t xml:space="preserve"> de </w:t>
      </w:r>
      <w:hyperlink r:id="rId114" w:tooltip="Intel" w:history="1">
        <w:r w:rsidRPr="00427A1F">
          <w:rPr>
            <w:rStyle w:val="Hipervnculo"/>
            <w:b/>
            <w:color w:val="auto"/>
            <w:u w:val="none"/>
            <w:lang w:val="es-ES" w:eastAsia="es-ES"/>
          </w:rPr>
          <w:t>Intel</w:t>
        </w:r>
      </w:hyperlink>
      <w:r w:rsidRPr="00190114">
        <w:rPr>
          <w:lang w:val="es-ES" w:eastAsia="es-ES"/>
        </w:rPr>
        <w:t>. Actualmente no hay ninguna tarjeta que sea usada ampliamente que use esta ranura, por lo que muchos la catalogan de obsoleta.</w:t>
      </w:r>
    </w:p>
    <w:p w14:paraId="20B01B60" w14:textId="77777777" w:rsidR="00D4285B" w:rsidRPr="00D4285B" w:rsidRDefault="00D4285B" w:rsidP="00D4285B">
      <w:pPr>
        <w:tabs>
          <w:tab w:val="left" w:pos="0"/>
        </w:tabs>
        <w:jc w:val="center"/>
        <w:rPr>
          <w:b/>
          <w:lang w:val="es-ES" w:eastAsia="es-ES"/>
        </w:rPr>
      </w:pPr>
      <w:r w:rsidRPr="00D4285B">
        <w:rPr>
          <w:b/>
          <w:noProof/>
          <w:lang w:eastAsia="es-AR"/>
        </w:rPr>
        <w:lastRenderedPageBreak/>
        <w:drawing>
          <wp:inline distT="0" distB="0" distL="0" distR="0" wp14:anchorId="40615EAA" wp14:editId="72798030">
            <wp:extent cx="3866600" cy="2590800"/>
            <wp:effectExtent l="190500" t="190500" r="191135" b="190500"/>
            <wp:docPr id="3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cr.jpg"/>
                    <pic:cNvPicPr/>
                  </pic:nvPicPr>
                  <pic:blipFill>
                    <a:blip r:embed="rId115">
                      <a:extLst>
                        <a:ext uri="{28A0092B-C50C-407E-A947-70E740481C1C}">
                          <a14:useLocalDpi xmlns:a14="http://schemas.microsoft.com/office/drawing/2010/main" val="0"/>
                        </a:ext>
                      </a:extLst>
                    </a:blip>
                    <a:stretch>
                      <a:fillRect/>
                    </a:stretch>
                  </pic:blipFill>
                  <pic:spPr>
                    <a:xfrm>
                      <a:off x="0" y="0"/>
                      <a:ext cx="3870570" cy="2593460"/>
                    </a:xfrm>
                    <a:prstGeom prst="rect">
                      <a:avLst/>
                    </a:prstGeom>
                    <a:ln>
                      <a:noFill/>
                    </a:ln>
                    <a:effectLst>
                      <a:outerShdw blurRad="190500" algn="tl" rotWithShape="0">
                        <a:srgbClr val="000000">
                          <a:alpha val="70000"/>
                        </a:srgbClr>
                      </a:outerShdw>
                    </a:effectLst>
                  </pic:spPr>
                </pic:pic>
              </a:graphicData>
            </a:graphic>
          </wp:inline>
        </w:drawing>
      </w:r>
    </w:p>
    <w:p w14:paraId="1F170340" w14:textId="77777777" w:rsidR="00D4285B" w:rsidRPr="00D4285B" w:rsidRDefault="00D4285B" w:rsidP="00D4285B">
      <w:pPr>
        <w:tabs>
          <w:tab w:val="left" w:pos="0"/>
        </w:tabs>
        <w:jc w:val="center"/>
        <w:rPr>
          <w:b/>
          <w:lang w:val="es-ES" w:eastAsia="es-ES"/>
        </w:rPr>
      </w:pPr>
      <w:r w:rsidRPr="00D4285B">
        <w:rPr>
          <w:b/>
          <w:lang w:val="es-ES" w:eastAsia="es-ES"/>
        </w:rPr>
        <w:t>Aquí podemos apreciar un slot ACR debajo del slot PCI</w:t>
      </w:r>
    </w:p>
    <w:p w14:paraId="50E46BC4" w14:textId="77777777" w:rsidR="001A373B" w:rsidRDefault="00CE6128" w:rsidP="00D4285B">
      <w:pPr>
        <w:keepNext/>
        <w:spacing w:before="240" w:after="60"/>
        <w:outlineLvl w:val="0"/>
        <w:rPr>
          <w:rFonts w:ascii="Arial" w:hAnsi="Arial" w:cs="Arial"/>
          <w:b/>
          <w:bCs/>
          <w:kern w:val="32"/>
          <w:sz w:val="32"/>
          <w:szCs w:val="32"/>
          <w:lang w:val="en-GB" w:eastAsia="es-ES"/>
        </w:rPr>
      </w:pPr>
      <w:r w:rsidRPr="00CE6128">
        <w:rPr>
          <w:rFonts w:ascii="Arial" w:hAnsi="Arial" w:cs="Arial"/>
          <w:b/>
          <w:bCs/>
          <w:kern w:val="32"/>
          <w:sz w:val="32"/>
          <w:szCs w:val="32"/>
          <w:lang w:val="en-GB" w:eastAsia="es-ES"/>
        </w:rPr>
        <w:t>PCI-Express</w:t>
      </w:r>
    </w:p>
    <w:p w14:paraId="66071CE9" w14:textId="77777777" w:rsidR="00CE6128" w:rsidRPr="00CE6128" w:rsidRDefault="00CE6128" w:rsidP="00D4285B">
      <w:pPr>
        <w:keepNext/>
        <w:spacing w:before="240" w:after="60"/>
        <w:jc w:val="center"/>
        <w:outlineLvl w:val="0"/>
        <w:rPr>
          <w:rFonts w:ascii="Arial" w:hAnsi="Arial" w:cs="Arial"/>
          <w:b/>
          <w:bCs/>
          <w:kern w:val="32"/>
          <w:sz w:val="32"/>
          <w:szCs w:val="32"/>
          <w:lang w:val="en-GB" w:eastAsia="es-ES"/>
        </w:rPr>
      </w:pPr>
      <w:r>
        <w:rPr>
          <w:rFonts w:ascii="Arial" w:hAnsi="Arial" w:cs="Arial"/>
          <w:b/>
          <w:bCs/>
          <w:noProof/>
          <w:kern w:val="32"/>
          <w:sz w:val="32"/>
          <w:szCs w:val="32"/>
          <w:lang w:eastAsia="es-AR"/>
        </w:rPr>
        <w:drawing>
          <wp:inline distT="0" distB="0" distL="0" distR="0" wp14:anchorId="3A37A8E0" wp14:editId="04566189">
            <wp:extent cx="1695450" cy="706438"/>
            <wp:effectExtent l="0" t="0" r="0" b="0"/>
            <wp:docPr id="11" name="Imagen 11" descr="pc-images-pci-express-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pc-images-pci-express-logo"/>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a:off x="0" y="0"/>
                      <a:ext cx="1695450" cy="706438"/>
                    </a:xfrm>
                    <a:prstGeom prst="rect">
                      <a:avLst/>
                    </a:prstGeom>
                    <a:noFill/>
                    <a:ln>
                      <a:noFill/>
                    </a:ln>
                  </pic:spPr>
                </pic:pic>
              </a:graphicData>
            </a:graphic>
          </wp:inline>
        </w:drawing>
      </w:r>
    </w:p>
    <w:p w14:paraId="39ED0743" w14:textId="77777777" w:rsidR="00CE6128" w:rsidRPr="00427A1F" w:rsidRDefault="00CE6128" w:rsidP="00427A1F">
      <w:pPr>
        <w:spacing w:before="100" w:beforeAutospacing="1" w:after="100" w:afterAutospacing="1"/>
        <w:jc w:val="both"/>
        <w:rPr>
          <w:lang w:val="es-ES" w:eastAsia="es-ES"/>
        </w:rPr>
      </w:pPr>
      <w:r w:rsidRPr="00427A1F">
        <w:rPr>
          <w:b/>
          <w:bCs/>
          <w:lang w:val="es-ES" w:eastAsia="es-ES"/>
        </w:rPr>
        <w:t>PCI-Express</w:t>
      </w:r>
      <w:r w:rsidRPr="00427A1F">
        <w:rPr>
          <w:lang w:val="es-ES" w:eastAsia="es-ES"/>
        </w:rPr>
        <w:t xml:space="preserve"> (anteriormente conocido por las siglas 3GIO, </w:t>
      </w:r>
      <w:r w:rsidRPr="00427A1F">
        <w:rPr>
          <w:i/>
          <w:iCs/>
          <w:lang w:val="es-ES" w:eastAsia="es-ES"/>
        </w:rPr>
        <w:t>3</w:t>
      </w:r>
      <w:r w:rsidRPr="00427A1F">
        <w:rPr>
          <w:i/>
          <w:iCs/>
          <w:vertAlign w:val="superscript"/>
          <w:lang w:val="es-ES" w:eastAsia="es-ES"/>
        </w:rPr>
        <w:t>rd</w:t>
      </w:r>
      <w:r w:rsidRPr="00427A1F">
        <w:rPr>
          <w:i/>
          <w:iCs/>
          <w:lang w:val="es-ES" w:eastAsia="es-ES"/>
        </w:rPr>
        <w:t xml:space="preserve"> </w:t>
      </w:r>
      <w:proofErr w:type="spellStart"/>
      <w:r w:rsidRPr="00427A1F">
        <w:rPr>
          <w:i/>
          <w:iCs/>
          <w:lang w:val="es-ES" w:eastAsia="es-ES"/>
        </w:rPr>
        <w:t>Generation</w:t>
      </w:r>
      <w:proofErr w:type="spellEnd"/>
      <w:r w:rsidRPr="00427A1F">
        <w:rPr>
          <w:i/>
          <w:iCs/>
          <w:lang w:val="es-ES" w:eastAsia="es-ES"/>
        </w:rPr>
        <w:t xml:space="preserve"> I/O</w:t>
      </w:r>
      <w:r w:rsidRPr="00427A1F">
        <w:rPr>
          <w:lang w:val="es-ES" w:eastAsia="es-ES"/>
        </w:rPr>
        <w:t xml:space="preserve">) es un nuevo desarrollo del bus </w:t>
      </w:r>
      <w:hyperlink r:id="rId117" w:tooltip="Peripheral Component Interconnect" w:history="1">
        <w:r w:rsidRPr="00427A1F">
          <w:rPr>
            <w:lang w:val="es-ES" w:eastAsia="es-ES"/>
          </w:rPr>
          <w:t>PCI</w:t>
        </w:r>
      </w:hyperlink>
      <w:r w:rsidRPr="00427A1F">
        <w:rPr>
          <w:lang w:val="es-ES" w:eastAsia="es-ES"/>
        </w:rPr>
        <w:t xml:space="preserve"> que usa los conceptos de programación y los estándares de comunicación existentes, pero se basa en un sistema de comunicación serie mucho más rápido. Este sistema es apoyado principalmente por Intel, que empezó a desarrollar el estándar con nombre de proyecto </w:t>
      </w:r>
      <w:proofErr w:type="spellStart"/>
      <w:r w:rsidRPr="00427A1F">
        <w:rPr>
          <w:lang w:val="es-ES" w:eastAsia="es-ES"/>
        </w:rPr>
        <w:t>Arapahoe</w:t>
      </w:r>
      <w:proofErr w:type="spellEnd"/>
      <w:r w:rsidRPr="00427A1F">
        <w:rPr>
          <w:lang w:val="es-ES" w:eastAsia="es-ES"/>
        </w:rPr>
        <w:t xml:space="preserve"> después de retirarse del sistema </w:t>
      </w:r>
      <w:proofErr w:type="spellStart"/>
      <w:r w:rsidRPr="00427A1F">
        <w:rPr>
          <w:lang w:val="es-ES" w:eastAsia="es-ES"/>
        </w:rPr>
        <w:t>Infiniband</w:t>
      </w:r>
      <w:proofErr w:type="spellEnd"/>
      <w:r w:rsidRPr="00427A1F">
        <w:rPr>
          <w:lang w:val="es-ES" w:eastAsia="es-ES"/>
        </w:rPr>
        <w:t xml:space="preserve">. PCI-Express es abreviado como PCI-E o PCIE, aunque erróneamente se le suele abreviar como PCIX o PCI-X. Sin embargo, </w:t>
      </w:r>
    </w:p>
    <w:p w14:paraId="553C6F67" w14:textId="77777777" w:rsidR="00CE6128" w:rsidRPr="00427A1F" w:rsidRDefault="00CE6128" w:rsidP="00427A1F">
      <w:pPr>
        <w:spacing w:before="100" w:beforeAutospacing="1" w:after="100" w:afterAutospacing="1"/>
        <w:jc w:val="both"/>
        <w:rPr>
          <w:lang w:val="es-ES" w:eastAsia="es-ES"/>
        </w:rPr>
      </w:pPr>
      <w:r w:rsidRPr="00427A1F">
        <w:rPr>
          <w:lang w:val="es-ES" w:eastAsia="es-ES"/>
        </w:rPr>
        <w:t xml:space="preserve">PCI-Express no tiene nada que ver con PCI-X que es una evolución de PCI, en la que se consigue aumentar el </w:t>
      </w:r>
      <w:hyperlink r:id="rId118" w:tooltip="Ancho de banda" w:history="1">
        <w:r w:rsidRPr="00427A1F">
          <w:rPr>
            <w:lang w:val="es-ES" w:eastAsia="es-ES"/>
          </w:rPr>
          <w:t>ancho de banda</w:t>
        </w:r>
      </w:hyperlink>
      <w:r w:rsidRPr="00427A1F">
        <w:rPr>
          <w:lang w:val="es-ES" w:eastAsia="es-ES"/>
        </w:rPr>
        <w:t xml:space="preserve"> mediante el incremento de la frecuencia, llegando a ser 32 veces más rápido que el PCI 2.1. Su velocidad es mayor que PCI-Express, pero presenta el inconveniente de que al instalar más de un dispositivo la frecuencia base se reduce y pierde velocidad de transmisión. Este bus está estructurado como enlaces punto a punto, </w:t>
      </w:r>
      <w:hyperlink r:id="rId119" w:tooltip="Full-duplex" w:history="1">
        <w:r w:rsidRPr="00427A1F">
          <w:rPr>
            <w:lang w:val="es-ES" w:eastAsia="es-ES"/>
          </w:rPr>
          <w:t>full-</w:t>
        </w:r>
        <w:proofErr w:type="spellStart"/>
        <w:r w:rsidRPr="00427A1F">
          <w:rPr>
            <w:lang w:val="es-ES" w:eastAsia="es-ES"/>
          </w:rPr>
          <w:t>duplex</w:t>
        </w:r>
        <w:proofErr w:type="spellEnd"/>
      </w:hyperlink>
      <w:r w:rsidRPr="00427A1F">
        <w:rPr>
          <w:lang w:val="es-ES" w:eastAsia="es-ES"/>
        </w:rPr>
        <w:t>, trabajando en serie. En</w:t>
      </w:r>
      <w:r w:rsidR="008B1186" w:rsidRPr="00427A1F">
        <w:rPr>
          <w:lang w:val="es-ES" w:eastAsia="es-ES"/>
        </w:rPr>
        <w:t xml:space="preserve"> la norma</w:t>
      </w:r>
      <w:r w:rsidRPr="00427A1F">
        <w:rPr>
          <w:lang w:val="es-ES" w:eastAsia="es-ES"/>
        </w:rPr>
        <w:t xml:space="preserve"> </w:t>
      </w:r>
      <w:r w:rsidRPr="00427A1F">
        <w:rPr>
          <w:b/>
          <w:lang w:val="es-ES" w:eastAsia="es-ES"/>
        </w:rPr>
        <w:t>PCI</w:t>
      </w:r>
      <w:r w:rsidR="008B1186" w:rsidRPr="00427A1F">
        <w:rPr>
          <w:b/>
          <w:lang w:val="es-ES" w:eastAsia="es-ES"/>
        </w:rPr>
        <w:t xml:space="preserve"> </w:t>
      </w:r>
      <w:r w:rsidRPr="00427A1F">
        <w:rPr>
          <w:b/>
          <w:lang w:val="es-ES" w:eastAsia="es-ES"/>
        </w:rPr>
        <w:t>E 1.1</w:t>
      </w:r>
      <w:r w:rsidRPr="00427A1F">
        <w:rPr>
          <w:lang w:val="es-ES" w:eastAsia="es-ES"/>
        </w:rPr>
        <w:t xml:space="preserve"> (</w:t>
      </w:r>
      <w:r w:rsidR="00E23277" w:rsidRPr="00427A1F">
        <w:rPr>
          <w:lang w:val="es-ES" w:eastAsia="es-ES"/>
        </w:rPr>
        <w:t xml:space="preserve">creado en el 2005 y </w:t>
      </w:r>
      <w:r w:rsidRPr="00427A1F">
        <w:rPr>
          <w:lang w:val="es-ES" w:eastAsia="es-ES"/>
        </w:rPr>
        <w:t>el más común en</w:t>
      </w:r>
      <w:r w:rsidR="00E23277" w:rsidRPr="00427A1F">
        <w:rPr>
          <w:lang w:val="es-ES" w:eastAsia="es-ES"/>
        </w:rPr>
        <w:t xml:space="preserve"> hasta</w:t>
      </w:r>
      <w:r w:rsidRPr="00427A1F">
        <w:rPr>
          <w:lang w:val="es-ES" w:eastAsia="es-ES"/>
        </w:rPr>
        <w:t xml:space="preserve"> </w:t>
      </w:r>
      <w:r w:rsidR="00E23277" w:rsidRPr="00427A1F">
        <w:rPr>
          <w:lang w:val="es-ES" w:eastAsia="es-ES"/>
        </w:rPr>
        <w:t xml:space="preserve">el </w:t>
      </w:r>
      <w:r w:rsidRPr="00427A1F">
        <w:rPr>
          <w:lang w:val="es-ES" w:eastAsia="es-ES"/>
        </w:rPr>
        <w:t xml:space="preserve">2007) cada enlace transporta 250 MB/s en cada dirección. </w:t>
      </w:r>
      <w:r w:rsidRPr="00427A1F">
        <w:rPr>
          <w:b/>
          <w:lang w:val="es-ES" w:eastAsia="es-ES"/>
        </w:rPr>
        <w:t>PCI</w:t>
      </w:r>
      <w:r w:rsidR="008B1186" w:rsidRPr="00427A1F">
        <w:rPr>
          <w:b/>
          <w:lang w:val="es-ES" w:eastAsia="es-ES"/>
        </w:rPr>
        <w:t xml:space="preserve"> </w:t>
      </w:r>
      <w:r w:rsidRPr="00427A1F">
        <w:rPr>
          <w:b/>
          <w:lang w:val="es-ES" w:eastAsia="es-ES"/>
        </w:rPr>
        <w:t>E 2.0</w:t>
      </w:r>
      <w:r w:rsidR="00E23277" w:rsidRPr="00427A1F">
        <w:rPr>
          <w:lang w:val="es-ES" w:eastAsia="es-ES"/>
        </w:rPr>
        <w:t xml:space="preserve"> (salido en mitad del 2007)</w:t>
      </w:r>
      <w:r w:rsidRPr="00427A1F">
        <w:rPr>
          <w:lang w:val="es-ES" w:eastAsia="es-ES"/>
        </w:rPr>
        <w:t xml:space="preserve"> dobla esta tasa y </w:t>
      </w:r>
      <w:r w:rsidRPr="00427A1F">
        <w:rPr>
          <w:b/>
          <w:lang w:val="es-ES" w:eastAsia="es-ES"/>
        </w:rPr>
        <w:t>PCI</w:t>
      </w:r>
      <w:r w:rsidR="008B1186" w:rsidRPr="00427A1F">
        <w:rPr>
          <w:b/>
          <w:lang w:val="es-ES" w:eastAsia="es-ES"/>
        </w:rPr>
        <w:t xml:space="preserve"> </w:t>
      </w:r>
      <w:r w:rsidRPr="00427A1F">
        <w:rPr>
          <w:b/>
          <w:lang w:val="es-ES" w:eastAsia="es-ES"/>
        </w:rPr>
        <w:t>E 3.0</w:t>
      </w:r>
      <w:r w:rsidR="003F144A" w:rsidRPr="00427A1F">
        <w:rPr>
          <w:lang w:val="es-ES" w:eastAsia="es-ES"/>
        </w:rPr>
        <w:t>, salido a finales del 2010 y disponible solo para plataforma Intel y recién en la segunda mitad del 2013 disponible para plataforma AMD</w:t>
      </w:r>
      <w:r w:rsidR="00940A66">
        <w:rPr>
          <w:lang w:val="es-ES" w:eastAsia="es-ES"/>
        </w:rPr>
        <w:t xml:space="preserve"> para sus procesadores APU</w:t>
      </w:r>
      <w:r w:rsidR="005C055D">
        <w:rPr>
          <w:lang w:val="es-ES" w:eastAsia="es-ES"/>
        </w:rPr>
        <w:t xml:space="preserve"> en socket FM2+</w:t>
      </w:r>
      <w:r w:rsidR="00940A66">
        <w:rPr>
          <w:lang w:val="es-ES" w:eastAsia="es-ES"/>
        </w:rPr>
        <w:t>. Esta</w:t>
      </w:r>
      <w:r w:rsidRPr="00427A1F">
        <w:rPr>
          <w:lang w:val="es-ES" w:eastAsia="es-ES"/>
        </w:rPr>
        <w:t xml:space="preserve"> dobla </w:t>
      </w:r>
      <w:r w:rsidR="00940A66">
        <w:rPr>
          <w:lang w:val="es-ES" w:eastAsia="es-ES"/>
        </w:rPr>
        <w:t>la tasa de transferencia</w:t>
      </w:r>
      <w:r w:rsidR="003F144A" w:rsidRPr="00427A1F">
        <w:rPr>
          <w:lang w:val="es-ES" w:eastAsia="es-ES"/>
        </w:rPr>
        <w:t xml:space="preserve"> de la norma </w:t>
      </w:r>
      <w:r w:rsidR="003F144A" w:rsidRPr="00427A1F">
        <w:rPr>
          <w:b/>
          <w:lang w:val="es-ES" w:eastAsia="es-ES"/>
        </w:rPr>
        <w:t>PCI-E 2.0 y 2.1</w:t>
      </w:r>
      <w:r w:rsidR="00476ED3" w:rsidRPr="00427A1F">
        <w:rPr>
          <w:lang w:val="es-ES" w:eastAsia="es-ES"/>
        </w:rPr>
        <w:t>, al</w:t>
      </w:r>
      <w:r w:rsidR="005C055D">
        <w:rPr>
          <w:lang w:val="es-ES" w:eastAsia="es-ES"/>
        </w:rPr>
        <w:t>canza</w:t>
      </w:r>
      <w:r w:rsidR="0014702B" w:rsidRPr="00427A1F">
        <w:rPr>
          <w:lang w:val="es-ES" w:eastAsia="es-ES"/>
        </w:rPr>
        <w:t xml:space="preserve"> una taza de 1 GB/s por cada línea. </w:t>
      </w:r>
      <w:r w:rsidR="00E70856" w:rsidRPr="00427A1F">
        <w:rPr>
          <w:lang w:val="es-ES" w:eastAsia="es-ES"/>
        </w:rPr>
        <w:t>Cada</w:t>
      </w:r>
      <w:r w:rsidRPr="00427A1F">
        <w:rPr>
          <w:lang w:val="es-ES" w:eastAsia="es-ES"/>
        </w:rPr>
        <w:t xml:space="preserve"> slot de expansión lleva uno, dos, cuatro, ocho, </w:t>
      </w:r>
      <w:r w:rsidR="0014702B" w:rsidRPr="00427A1F">
        <w:rPr>
          <w:lang w:val="es-ES" w:eastAsia="es-ES"/>
        </w:rPr>
        <w:t xml:space="preserve">dieciséis </w:t>
      </w:r>
      <w:r w:rsidRPr="00427A1F">
        <w:rPr>
          <w:lang w:val="es-ES" w:eastAsia="es-ES"/>
        </w:rPr>
        <w:t xml:space="preserve">de datos entre la placa </w:t>
      </w:r>
      <w:r w:rsidRPr="00427A1F">
        <w:rPr>
          <w:lang w:val="es-ES" w:eastAsia="es-ES"/>
        </w:rPr>
        <w:lastRenderedPageBreak/>
        <w:t xml:space="preserve">madre y las placas conectadas. El número de enlaces se escribe con una x de prefijo (x1 para un enlace simple y x16 para una placa con dieciséis enlaces. </w:t>
      </w:r>
    </w:p>
    <w:p w14:paraId="0A8AA900" w14:textId="77777777" w:rsidR="00CE6128" w:rsidRPr="00611922" w:rsidRDefault="00CE6128" w:rsidP="00CE6128">
      <w:pPr>
        <w:spacing w:before="100" w:beforeAutospacing="1" w:after="100" w:afterAutospacing="1"/>
        <w:jc w:val="center"/>
        <w:outlineLvl w:val="1"/>
        <w:rPr>
          <w:b/>
          <w:bCs/>
          <w:sz w:val="36"/>
          <w:szCs w:val="36"/>
          <w:lang w:val="es-ES" w:eastAsia="es-ES"/>
        </w:rPr>
      </w:pPr>
      <w:r w:rsidRPr="00611922">
        <w:rPr>
          <w:b/>
          <w:bCs/>
          <w:sz w:val="36"/>
          <w:szCs w:val="36"/>
          <w:lang w:val="es-ES" w:eastAsia="es-ES"/>
        </w:rPr>
        <w:t>Especificaciones de hardware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647"/>
      </w:tblGrid>
      <w:tr w:rsidR="00CE6128" w:rsidRPr="00CE6128" w14:paraId="0C06481C" w14:textId="77777777" w:rsidTr="005B1390">
        <w:tc>
          <w:tcPr>
            <w:tcW w:w="8647" w:type="dxa"/>
            <w:shd w:val="clear" w:color="auto" w:fill="auto"/>
          </w:tcPr>
          <w:p w14:paraId="04820BAB" w14:textId="77777777" w:rsidR="00CE6128" w:rsidRPr="00CE6128" w:rsidRDefault="00CE6128" w:rsidP="00824FAB">
            <w:pPr>
              <w:numPr>
                <w:ilvl w:val="0"/>
                <w:numId w:val="17"/>
              </w:numPr>
              <w:spacing w:before="100" w:beforeAutospacing="1" w:after="100" w:afterAutospacing="1"/>
              <w:jc w:val="both"/>
              <w:rPr>
                <w:lang w:val="es-ES" w:eastAsia="es-ES"/>
              </w:rPr>
            </w:pPr>
            <w:r w:rsidRPr="00CE6128">
              <w:rPr>
                <w:lang w:val="es-ES" w:eastAsia="es-ES"/>
              </w:rPr>
              <w:t>Color: Negro/azul</w:t>
            </w:r>
            <w:r w:rsidR="00824FAB">
              <w:rPr>
                <w:lang w:val="es-ES" w:eastAsia="es-ES"/>
              </w:rPr>
              <w:t>/</w:t>
            </w:r>
            <w:r w:rsidRPr="00CE6128">
              <w:rPr>
                <w:lang w:val="es-ES" w:eastAsia="es-ES"/>
              </w:rPr>
              <w:t xml:space="preserve"> para los PCI-E de 16x y blanco para los de 1x/4x/8x      </w:t>
            </w:r>
          </w:p>
        </w:tc>
      </w:tr>
      <w:tr w:rsidR="005B1390" w:rsidRPr="00CE6128" w14:paraId="406B734F" w14:textId="77777777" w:rsidTr="005B1390">
        <w:trPr>
          <w:trHeight w:val="862"/>
        </w:trPr>
        <w:tc>
          <w:tcPr>
            <w:tcW w:w="8647" w:type="dxa"/>
            <w:shd w:val="clear" w:color="auto" w:fill="auto"/>
          </w:tcPr>
          <w:p w14:paraId="68091B5B" w14:textId="77777777" w:rsidR="005B1390" w:rsidRPr="00CE6128" w:rsidRDefault="005B1390" w:rsidP="00824FAB">
            <w:pPr>
              <w:numPr>
                <w:ilvl w:val="0"/>
                <w:numId w:val="17"/>
              </w:numPr>
              <w:spacing w:before="100" w:beforeAutospacing="1" w:after="100" w:afterAutospacing="1"/>
              <w:jc w:val="both"/>
              <w:rPr>
                <w:lang w:val="es-ES" w:eastAsia="es-ES"/>
              </w:rPr>
            </w:pPr>
            <w:r w:rsidRPr="00CE6128">
              <w:rPr>
                <w:lang w:val="es-ES" w:eastAsia="es-ES"/>
              </w:rPr>
              <w:t>Uso: general para los slots de 1x/4x/8x (placas de  sonido, red,</w:t>
            </w:r>
            <w:r w:rsidR="00824FAB">
              <w:rPr>
                <w:lang w:val="es-ES" w:eastAsia="es-ES"/>
              </w:rPr>
              <w:t xml:space="preserve"> red </w:t>
            </w:r>
            <w:proofErr w:type="spellStart"/>
            <w:r w:rsidR="00824FAB">
              <w:rPr>
                <w:lang w:val="es-ES" w:eastAsia="es-ES"/>
              </w:rPr>
              <w:t>WiFi</w:t>
            </w:r>
            <w:proofErr w:type="spellEnd"/>
            <w:r w:rsidRPr="00CE6128">
              <w:rPr>
                <w:lang w:val="es-ES" w:eastAsia="es-ES"/>
              </w:rPr>
              <w:t xml:space="preserve">, </w:t>
            </w:r>
            <w:r w:rsidR="00824FAB">
              <w:rPr>
                <w:lang w:val="es-ES" w:eastAsia="es-ES"/>
              </w:rPr>
              <w:t xml:space="preserve">controladoras SATA, </w:t>
            </w:r>
            <w:r w:rsidRPr="00CE6128">
              <w:rPr>
                <w:lang w:val="es-ES" w:eastAsia="es-ES"/>
              </w:rPr>
              <w:t xml:space="preserve">controladoras USB, controladoras </w:t>
            </w:r>
            <w:proofErr w:type="spellStart"/>
            <w:r w:rsidRPr="00CE6128">
              <w:rPr>
                <w:lang w:val="es-ES" w:eastAsia="es-ES"/>
              </w:rPr>
              <w:t>firewire</w:t>
            </w:r>
            <w:proofErr w:type="spellEnd"/>
            <w:r w:rsidRPr="00CE6128">
              <w:rPr>
                <w:lang w:val="es-ES" w:eastAsia="es-ES"/>
              </w:rPr>
              <w:t xml:space="preserve">, </w:t>
            </w:r>
            <w:r w:rsidR="00D04BA0" w:rsidRPr="00CE6128">
              <w:rPr>
                <w:lang w:val="es-ES" w:eastAsia="es-ES"/>
              </w:rPr>
              <w:t>etc.</w:t>
            </w:r>
            <w:r w:rsidRPr="00CE6128">
              <w:rPr>
                <w:lang w:val="es-ES" w:eastAsia="es-ES"/>
              </w:rPr>
              <w:t>). Para los el de 16x es solo para placas de video.</w:t>
            </w:r>
          </w:p>
        </w:tc>
      </w:tr>
      <w:tr w:rsidR="00CE6128" w:rsidRPr="00CE6128" w14:paraId="01B43370" w14:textId="77777777" w:rsidTr="005B1390">
        <w:trPr>
          <w:trHeight w:val="862"/>
        </w:trPr>
        <w:tc>
          <w:tcPr>
            <w:tcW w:w="8647" w:type="dxa"/>
            <w:shd w:val="clear" w:color="auto" w:fill="auto"/>
          </w:tcPr>
          <w:p w14:paraId="75338433" w14:textId="77777777" w:rsidR="00CE6128" w:rsidRDefault="005B1390" w:rsidP="00824FAB">
            <w:pPr>
              <w:numPr>
                <w:ilvl w:val="0"/>
                <w:numId w:val="17"/>
              </w:numPr>
              <w:spacing w:before="100" w:beforeAutospacing="1" w:after="100" w:afterAutospacing="1"/>
              <w:jc w:val="both"/>
              <w:rPr>
                <w:lang w:val="es-ES" w:eastAsia="es-ES"/>
              </w:rPr>
            </w:pPr>
            <w:r>
              <w:rPr>
                <w:lang w:val="es-ES" w:eastAsia="es-ES"/>
              </w:rPr>
              <w:t>Velocida</w:t>
            </w:r>
            <w:r w:rsidR="00A747BD">
              <w:rPr>
                <w:lang w:val="es-ES" w:eastAsia="es-ES"/>
              </w:rPr>
              <w:t>d de tasa de transferencia: 16384</w:t>
            </w:r>
            <w:r>
              <w:rPr>
                <w:lang w:val="es-ES" w:eastAsia="es-ES"/>
              </w:rPr>
              <w:t xml:space="preserve"> MB/</w:t>
            </w:r>
            <w:proofErr w:type="spellStart"/>
            <w:r>
              <w:rPr>
                <w:lang w:val="es-ES" w:eastAsia="es-ES"/>
              </w:rPr>
              <w:t>seg</w:t>
            </w:r>
            <w:proofErr w:type="spellEnd"/>
            <w:r>
              <w:rPr>
                <w:lang w:val="es-ES" w:eastAsia="es-ES"/>
              </w:rPr>
              <w:t xml:space="preserve"> para slot </w:t>
            </w:r>
            <w:r w:rsidR="00F72203">
              <w:rPr>
                <w:lang w:val="es-ES" w:eastAsia="es-ES"/>
              </w:rPr>
              <w:t>PCI-E de</w:t>
            </w:r>
            <w:r w:rsidR="008B1186">
              <w:rPr>
                <w:lang w:val="es-ES" w:eastAsia="es-ES"/>
              </w:rPr>
              <w:t xml:space="preserve"> </w:t>
            </w:r>
            <w:r>
              <w:rPr>
                <w:lang w:val="es-ES" w:eastAsia="es-ES"/>
              </w:rPr>
              <w:t>16x</w:t>
            </w:r>
            <w:r w:rsidR="008B1186">
              <w:rPr>
                <w:lang w:val="es-ES" w:eastAsia="es-ES"/>
              </w:rPr>
              <w:t xml:space="preserve"> (PCI-E </w:t>
            </w:r>
            <w:r w:rsidR="005E29EE">
              <w:rPr>
                <w:lang w:val="es-ES" w:eastAsia="es-ES"/>
              </w:rPr>
              <w:t>2.0/</w:t>
            </w:r>
            <w:r w:rsidR="008B1186">
              <w:rPr>
                <w:lang w:val="es-ES" w:eastAsia="es-ES"/>
              </w:rPr>
              <w:t>2.1)</w:t>
            </w:r>
            <w:r w:rsidR="00DA0DD5">
              <w:rPr>
                <w:lang w:val="es-ES" w:eastAsia="es-ES"/>
              </w:rPr>
              <w:t xml:space="preserve"> </w:t>
            </w:r>
          </w:p>
          <w:p w14:paraId="546384F3" w14:textId="77777777" w:rsidR="00AC1F2C" w:rsidRDefault="005B1390" w:rsidP="00AC1F2C">
            <w:pPr>
              <w:numPr>
                <w:ilvl w:val="0"/>
                <w:numId w:val="17"/>
              </w:numPr>
              <w:spacing w:before="100" w:beforeAutospacing="1" w:after="100" w:afterAutospacing="1"/>
              <w:jc w:val="both"/>
              <w:rPr>
                <w:lang w:val="es-ES" w:eastAsia="es-ES"/>
              </w:rPr>
            </w:pPr>
            <w:r>
              <w:rPr>
                <w:lang w:val="es-ES" w:eastAsia="es-ES"/>
              </w:rPr>
              <w:t>Velocidad de tasa de transferencia: 500 MB/</w:t>
            </w:r>
            <w:proofErr w:type="spellStart"/>
            <w:r>
              <w:rPr>
                <w:lang w:val="es-ES" w:eastAsia="es-ES"/>
              </w:rPr>
              <w:t>seg</w:t>
            </w:r>
            <w:proofErr w:type="spellEnd"/>
            <w:r>
              <w:rPr>
                <w:lang w:val="es-ES" w:eastAsia="es-ES"/>
              </w:rPr>
              <w:t xml:space="preserve"> para slot</w:t>
            </w:r>
            <w:r w:rsidR="009032BF">
              <w:rPr>
                <w:lang w:val="es-ES" w:eastAsia="es-ES"/>
              </w:rPr>
              <w:t xml:space="preserve"> PCI-E de</w:t>
            </w:r>
            <w:r>
              <w:rPr>
                <w:lang w:val="es-ES" w:eastAsia="es-ES"/>
              </w:rPr>
              <w:t xml:space="preserve"> 1x</w:t>
            </w:r>
            <w:r w:rsidR="00AC1F2C">
              <w:rPr>
                <w:lang w:val="es-ES" w:eastAsia="es-ES"/>
              </w:rPr>
              <w:t xml:space="preserve">  (PCI-E 2.0/2.1)</w:t>
            </w:r>
          </w:p>
          <w:p w14:paraId="08F031D3" w14:textId="77777777" w:rsidR="00F72203" w:rsidRPr="00AC1F2C" w:rsidRDefault="00F72203" w:rsidP="00AC1F2C">
            <w:pPr>
              <w:numPr>
                <w:ilvl w:val="0"/>
                <w:numId w:val="17"/>
              </w:numPr>
              <w:spacing w:before="100" w:beforeAutospacing="1" w:after="100" w:afterAutospacing="1"/>
              <w:jc w:val="both"/>
              <w:rPr>
                <w:lang w:val="es-ES" w:eastAsia="es-ES"/>
              </w:rPr>
            </w:pPr>
            <w:r>
              <w:rPr>
                <w:lang w:val="es-ES" w:eastAsia="es-ES"/>
              </w:rPr>
              <w:t>Velocidad de tasa de transferencia: 2000 MB/</w:t>
            </w:r>
            <w:proofErr w:type="spellStart"/>
            <w:r>
              <w:rPr>
                <w:lang w:val="es-ES" w:eastAsia="es-ES"/>
              </w:rPr>
              <w:t>seg</w:t>
            </w:r>
            <w:proofErr w:type="spellEnd"/>
            <w:r>
              <w:rPr>
                <w:lang w:val="es-ES" w:eastAsia="es-ES"/>
              </w:rPr>
              <w:t xml:space="preserve"> para slot</w:t>
            </w:r>
            <w:r w:rsidR="009032BF">
              <w:rPr>
                <w:lang w:val="es-ES" w:eastAsia="es-ES"/>
              </w:rPr>
              <w:t xml:space="preserve"> PCI-E de</w:t>
            </w:r>
            <w:r>
              <w:rPr>
                <w:lang w:val="es-ES" w:eastAsia="es-ES"/>
              </w:rPr>
              <w:t xml:space="preserve"> 4x</w:t>
            </w:r>
            <w:r w:rsidR="00AC1F2C">
              <w:rPr>
                <w:lang w:val="es-ES" w:eastAsia="es-ES"/>
              </w:rPr>
              <w:t xml:space="preserve">  (PCI-E 2.0/2.1)</w:t>
            </w:r>
          </w:p>
        </w:tc>
      </w:tr>
    </w:tbl>
    <w:p w14:paraId="7926039C" w14:textId="77777777" w:rsidR="00CE6128" w:rsidRPr="00CE6128" w:rsidRDefault="00CE6128" w:rsidP="00CE6128">
      <w:pPr>
        <w:jc w:val="center"/>
        <w:rPr>
          <w:lang w:val="es-ES" w:eastAsia="es-ES"/>
        </w:rPr>
      </w:pPr>
    </w:p>
    <w:p w14:paraId="42657328" w14:textId="77777777" w:rsidR="00CE6128" w:rsidRPr="00CE6128" w:rsidRDefault="00CE6128" w:rsidP="00CE6128">
      <w:pPr>
        <w:jc w:val="center"/>
        <w:rPr>
          <w:lang w:val="es-ES" w:eastAsia="es-ES"/>
        </w:rPr>
      </w:pPr>
      <w:r>
        <w:rPr>
          <w:noProof/>
          <w:lang w:eastAsia="es-AR"/>
        </w:rPr>
        <w:drawing>
          <wp:inline distT="0" distB="0" distL="0" distR="0" wp14:anchorId="00E8752D" wp14:editId="70E3FFDC">
            <wp:extent cx="4421065" cy="3333750"/>
            <wp:effectExtent l="38100" t="38100" r="36830" b="38100"/>
            <wp:docPr id="10" name="Imagen 10" descr="bscap0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bscap0003"/>
                    <pic:cNvPicPr>
                      <a:picLocks noChangeAspect="1" noChangeArrowheads="1"/>
                    </pic:cNvPicPr>
                  </pic:nvPicPr>
                  <pic:blipFill>
                    <a:blip r:embed="rId120">
                      <a:extLst>
                        <a:ext uri="{28A0092B-C50C-407E-A947-70E740481C1C}">
                          <a14:useLocalDpi xmlns:a14="http://schemas.microsoft.com/office/drawing/2010/main" val="0"/>
                        </a:ext>
                      </a:extLst>
                    </a:blip>
                    <a:srcRect/>
                    <a:stretch>
                      <a:fillRect/>
                    </a:stretch>
                  </pic:blipFill>
                  <pic:spPr bwMode="auto">
                    <a:xfrm>
                      <a:off x="0" y="0"/>
                      <a:ext cx="4438543" cy="3346929"/>
                    </a:xfrm>
                    <a:prstGeom prst="rect">
                      <a:avLst/>
                    </a:prstGeom>
                    <a:noFill/>
                    <a:ln w="28575" cmpd="sng">
                      <a:solidFill>
                        <a:srgbClr val="FF0000"/>
                      </a:solidFill>
                      <a:miter lim="800000"/>
                      <a:headEnd/>
                      <a:tailEnd/>
                    </a:ln>
                    <a:effectLst/>
                  </pic:spPr>
                </pic:pic>
              </a:graphicData>
            </a:graphic>
          </wp:inline>
        </w:drawing>
      </w:r>
    </w:p>
    <w:p w14:paraId="48FF9D46" w14:textId="77777777" w:rsidR="00CE6128" w:rsidRPr="00CE6128" w:rsidRDefault="00CE6128" w:rsidP="00CE6128">
      <w:pPr>
        <w:rPr>
          <w:b/>
          <w:lang w:val="es-ES" w:eastAsia="es-ES"/>
        </w:rPr>
      </w:pPr>
    </w:p>
    <w:p w14:paraId="114154CF" w14:textId="77777777" w:rsidR="00CE6128" w:rsidRDefault="00CE6128" w:rsidP="00CE6128">
      <w:pPr>
        <w:rPr>
          <w:b/>
          <w:lang w:val="es-ES" w:eastAsia="es-ES"/>
        </w:rPr>
      </w:pPr>
      <w:r w:rsidRPr="00CE6128">
        <w:rPr>
          <w:b/>
          <w:lang w:val="es-ES" w:eastAsia="es-ES"/>
        </w:rPr>
        <w:t>Slots PCI Express (de arriba a abajo: x2, x1 y x16), comparado con uno tradicional PCI de 32 bits.</w:t>
      </w:r>
    </w:p>
    <w:p w14:paraId="125F3C87" w14:textId="77777777" w:rsidR="00FC6C47" w:rsidRDefault="00FC6C47" w:rsidP="00CE6128">
      <w:pPr>
        <w:rPr>
          <w:b/>
          <w:lang w:val="es-ES" w:eastAsia="es-ES"/>
        </w:rPr>
      </w:pPr>
      <w:r>
        <w:rPr>
          <w:b/>
          <w:lang w:val="es-ES" w:eastAsia="es-ES"/>
        </w:rPr>
        <w:t>Esquema de las diferentes versiones de slots PCI-E:</w:t>
      </w:r>
    </w:p>
    <w:p w14:paraId="6AA1CAC7" w14:textId="77777777" w:rsidR="00714F06" w:rsidRDefault="00714F06" w:rsidP="00CE6128">
      <w:pPr>
        <w:rPr>
          <w:b/>
          <w:lang w:val="es-ES" w:eastAsia="es-ES"/>
        </w:rPr>
      </w:pPr>
    </w:p>
    <w:p w14:paraId="5BED15EC" w14:textId="77777777" w:rsidR="00714F06" w:rsidRPr="00CE6128" w:rsidRDefault="00FC6C47" w:rsidP="00CE6128">
      <w:pPr>
        <w:rPr>
          <w:b/>
          <w:lang w:val="es-ES" w:eastAsia="es-ES"/>
        </w:rPr>
      </w:pPr>
      <w:r>
        <w:rPr>
          <w:noProof/>
          <w:lang w:eastAsia="es-AR"/>
        </w:rPr>
        <w:lastRenderedPageBreak/>
        <w:drawing>
          <wp:inline distT="0" distB="0" distL="0" distR="0" wp14:anchorId="75DB83D2" wp14:editId="015D000F">
            <wp:extent cx="1238250" cy="409575"/>
            <wp:effectExtent l="0" t="0" r="0" b="9525"/>
            <wp:docPr id="9" name="Imagen 9" descr="pc-images-connecteur-pci-express-x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pc-images-connecteur-pci-express-x1"/>
                    <pic:cNvPicPr>
                      <a:picLocks noChangeAspect="1" noChangeArrowheads="1"/>
                    </pic:cNvPicPr>
                  </pic:nvPicPr>
                  <pic:blipFill>
                    <a:blip r:embed="rId121">
                      <a:extLst>
                        <a:ext uri="{28A0092B-C50C-407E-A947-70E740481C1C}">
                          <a14:useLocalDpi xmlns:a14="http://schemas.microsoft.com/office/drawing/2010/main" val="0"/>
                        </a:ext>
                      </a:extLst>
                    </a:blip>
                    <a:srcRect/>
                    <a:stretch>
                      <a:fillRect/>
                    </a:stretch>
                  </pic:blipFill>
                  <pic:spPr bwMode="auto">
                    <a:xfrm>
                      <a:off x="0" y="0"/>
                      <a:ext cx="1238250" cy="409575"/>
                    </a:xfrm>
                    <a:prstGeom prst="rect">
                      <a:avLst/>
                    </a:prstGeom>
                    <a:noFill/>
                    <a:ln>
                      <a:noFill/>
                    </a:ln>
                  </pic:spPr>
                </pic:pic>
              </a:graphicData>
            </a:graphic>
          </wp:inline>
        </w:drawing>
      </w:r>
    </w:p>
    <w:p w14:paraId="316EF293" w14:textId="77777777" w:rsidR="00CE6128" w:rsidRPr="00CE6128" w:rsidRDefault="00CE6128" w:rsidP="00CE6128">
      <w:pPr>
        <w:rPr>
          <w:lang w:val="es-ES" w:eastAsia="es-ES"/>
        </w:rPr>
      </w:pPr>
    </w:p>
    <w:p w14:paraId="085CC434" w14:textId="77777777" w:rsidR="00CE6128" w:rsidRPr="00FC6C47" w:rsidRDefault="00CE6128" w:rsidP="00CE6128">
      <w:pPr>
        <w:rPr>
          <w:lang w:val="es-ES" w:eastAsia="es-ES"/>
        </w:rPr>
      </w:pPr>
      <w:r w:rsidRPr="00FC6C47">
        <w:rPr>
          <w:lang w:val="es-ES" w:eastAsia="es-ES"/>
        </w:rPr>
        <w:t xml:space="preserve">El conector </w:t>
      </w:r>
      <w:r w:rsidRPr="00FC6C47">
        <w:rPr>
          <w:b/>
          <w:lang w:val="es-ES" w:eastAsia="es-ES"/>
        </w:rPr>
        <w:t>PCI Express 1X</w:t>
      </w:r>
      <w:r w:rsidRPr="00FC6C47">
        <w:rPr>
          <w:lang w:val="es-ES" w:eastAsia="es-ES"/>
        </w:rPr>
        <w:t xml:space="preserve"> posee 36 clavijas, y está destinado a usos de placa de baja velocidad como placas red, sonido, controladoras USB, etc.</w:t>
      </w:r>
    </w:p>
    <w:p w14:paraId="69DFA75A" w14:textId="77777777" w:rsidR="00CE6128" w:rsidRPr="00CE6128" w:rsidRDefault="00CE6128" w:rsidP="00CE6128">
      <w:pPr>
        <w:rPr>
          <w:b/>
          <w:lang w:val="es-ES" w:eastAsia="es-ES"/>
        </w:rPr>
      </w:pPr>
    </w:p>
    <w:p w14:paraId="442404D5" w14:textId="77777777" w:rsidR="00FC6C47" w:rsidRDefault="00CE6128" w:rsidP="00CE6128">
      <w:pPr>
        <w:rPr>
          <w:lang w:val="es-ES" w:eastAsia="es-ES"/>
        </w:rPr>
      </w:pPr>
      <w:r>
        <w:rPr>
          <w:noProof/>
          <w:lang w:eastAsia="es-AR"/>
        </w:rPr>
        <w:drawing>
          <wp:inline distT="0" distB="0" distL="0" distR="0" wp14:anchorId="67D80129" wp14:editId="64B16732">
            <wp:extent cx="1733550" cy="409575"/>
            <wp:effectExtent l="0" t="0" r="0" b="9525"/>
            <wp:docPr id="8" name="Imagen 8" descr="pc-images-connecteur-pci-express-x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pc-images-connecteur-pci-express-x4"/>
                    <pic:cNvPicPr>
                      <a:picLocks noChangeAspect="1" noChangeArrowheads="1"/>
                    </pic:cNvPicPr>
                  </pic:nvPicPr>
                  <pic:blipFill>
                    <a:blip r:embed="rId122">
                      <a:extLst>
                        <a:ext uri="{28A0092B-C50C-407E-A947-70E740481C1C}">
                          <a14:useLocalDpi xmlns:a14="http://schemas.microsoft.com/office/drawing/2010/main" val="0"/>
                        </a:ext>
                      </a:extLst>
                    </a:blip>
                    <a:srcRect/>
                    <a:stretch>
                      <a:fillRect/>
                    </a:stretch>
                  </pic:blipFill>
                  <pic:spPr bwMode="auto">
                    <a:xfrm>
                      <a:off x="0" y="0"/>
                      <a:ext cx="1733550" cy="409575"/>
                    </a:xfrm>
                    <a:prstGeom prst="rect">
                      <a:avLst/>
                    </a:prstGeom>
                    <a:noFill/>
                    <a:ln>
                      <a:noFill/>
                    </a:ln>
                  </pic:spPr>
                </pic:pic>
              </a:graphicData>
            </a:graphic>
          </wp:inline>
        </w:drawing>
      </w:r>
      <w:r w:rsidRPr="00CE6128">
        <w:rPr>
          <w:lang w:val="es-ES" w:eastAsia="es-ES"/>
        </w:rPr>
        <w:t xml:space="preserve">    </w:t>
      </w:r>
    </w:p>
    <w:p w14:paraId="34DA30C1" w14:textId="77777777" w:rsidR="00CE6128" w:rsidRPr="00CE6128" w:rsidRDefault="00CE6128" w:rsidP="00CE6128">
      <w:pPr>
        <w:rPr>
          <w:lang w:val="es-ES" w:eastAsia="es-ES"/>
        </w:rPr>
      </w:pPr>
      <w:r w:rsidRPr="00CE6128">
        <w:rPr>
          <w:lang w:val="es-ES" w:eastAsia="es-ES"/>
        </w:rPr>
        <w:t xml:space="preserve"> </w:t>
      </w:r>
    </w:p>
    <w:p w14:paraId="318D19A1" w14:textId="77777777" w:rsidR="00CE6128" w:rsidRPr="00FC6C47" w:rsidRDefault="00CE6128" w:rsidP="00CE6128">
      <w:pPr>
        <w:rPr>
          <w:lang w:val="es-ES" w:eastAsia="es-ES"/>
        </w:rPr>
      </w:pPr>
      <w:r w:rsidRPr="00FC6C47">
        <w:rPr>
          <w:lang w:val="es-ES" w:eastAsia="es-ES"/>
        </w:rPr>
        <w:t xml:space="preserve">El conector </w:t>
      </w:r>
      <w:r w:rsidRPr="00FC6C47">
        <w:rPr>
          <w:b/>
          <w:lang w:val="es-ES" w:eastAsia="es-ES"/>
        </w:rPr>
        <w:t>PCI Express 4X</w:t>
      </w:r>
      <w:r w:rsidRPr="00FC6C47">
        <w:rPr>
          <w:lang w:val="es-ES" w:eastAsia="es-ES"/>
        </w:rPr>
        <w:t xml:space="preserve"> posee 64 clavijas y tiene como finalidad el uso en servidores (aunque existen algunos </w:t>
      </w:r>
      <w:proofErr w:type="spellStart"/>
      <w:r w:rsidRPr="00FC6C47">
        <w:rPr>
          <w:lang w:val="es-ES" w:eastAsia="es-ES"/>
        </w:rPr>
        <w:t>motherboards</w:t>
      </w:r>
      <w:proofErr w:type="spellEnd"/>
      <w:r w:rsidRPr="00FC6C47">
        <w:rPr>
          <w:lang w:val="es-ES" w:eastAsia="es-ES"/>
        </w:rPr>
        <w:t xml:space="preserve"> de uso destinado al hogar que pueden traer un slot de este tipo).</w:t>
      </w:r>
    </w:p>
    <w:p w14:paraId="0D1D1433" w14:textId="77777777" w:rsidR="00CE6128" w:rsidRPr="00CE6128" w:rsidRDefault="00CE6128" w:rsidP="00CE6128">
      <w:pPr>
        <w:rPr>
          <w:lang w:val="es-ES" w:eastAsia="es-ES"/>
        </w:rPr>
      </w:pPr>
    </w:p>
    <w:p w14:paraId="2F9CB2C8" w14:textId="77777777" w:rsidR="00CE6128" w:rsidRPr="00CE6128" w:rsidRDefault="00CE6128" w:rsidP="00CE6128">
      <w:pPr>
        <w:rPr>
          <w:lang w:val="es-ES" w:eastAsia="es-ES"/>
        </w:rPr>
      </w:pPr>
      <w:r>
        <w:rPr>
          <w:noProof/>
          <w:lang w:eastAsia="es-AR"/>
        </w:rPr>
        <w:drawing>
          <wp:inline distT="0" distB="0" distL="0" distR="0" wp14:anchorId="04D0E4A6" wp14:editId="5CE074F7">
            <wp:extent cx="2419350" cy="409575"/>
            <wp:effectExtent l="0" t="0" r="0" b="9525"/>
            <wp:docPr id="7" name="Imagen 7" descr="pc-images-connecteur-pci-express-x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pc-images-connecteur-pci-express-x8"/>
                    <pic:cNvPicPr>
                      <a:picLocks noChangeAspect="1" noChangeArrowheads="1"/>
                    </pic:cNvPicPr>
                  </pic:nvPicPr>
                  <pic:blipFill>
                    <a:blip r:embed="rId123">
                      <a:extLst>
                        <a:ext uri="{28A0092B-C50C-407E-A947-70E740481C1C}">
                          <a14:useLocalDpi xmlns:a14="http://schemas.microsoft.com/office/drawing/2010/main" val="0"/>
                        </a:ext>
                      </a:extLst>
                    </a:blip>
                    <a:srcRect/>
                    <a:stretch>
                      <a:fillRect/>
                    </a:stretch>
                  </pic:blipFill>
                  <pic:spPr bwMode="auto">
                    <a:xfrm>
                      <a:off x="0" y="0"/>
                      <a:ext cx="2419350" cy="409575"/>
                    </a:xfrm>
                    <a:prstGeom prst="rect">
                      <a:avLst/>
                    </a:prstGeom>
                    <a:noFill/>
                    <a:ln>
                      <a:noFill/>
                    </a:ln>
                  </pic:spPr>
                </pic:pic>
              </a:graphicData>
            </a:graphic>
          </wp:inline>
        </w:drawing>
      </w:r>
      <w:r w:rsidRPr="00CE6128">
        <w:rPr>
          <w:lang w:val="es-ES" w:eastAsia="es-ES"/>
        </w:rPr>
        <w:t xml:space="preserve"> </w:t>
      </w:r>
    </w:p>
    <w:p w14:paraId="29837CB9" w14:textId="77777777" w:rsidR="00FC6C47" w:rsidRDefault="00FC6C47" w:rsidP="00CE6128">
      <w:pPr>
        <w:rPr>
          <w:lang w:val="es-ES" w:eastAsia="es-ES"/>
        </w:rPr>
      </w:pPr>
    </w:p>
    <w:p w14:paraId="3454856C" w14:textId="77777777" w:rsidR="00CE6128" w:rsidRPr="00FC6C47" w:rsidRDefault="00CE6128" w:rsidP="00CE6128">
      <w:pPr>
        <w:rPr>
          <w:lang w:val="es-ES" w:eastAsia="es-ES"/>
        </w:rPr>
      </w:pPr>
      <w:r w:rsidRPr="00FC6C47">
        <w:rPr>
          <w:lang w:val="es-ES" w:eastAsia="es-ES"/>
        </w:rPr>
        <w:t>El conector PCI Express 8X posee 98 clavijas y tiene como finalidad el uso en servidores.</w:t>
      </w:r>
    </w:p>
    <w:p w14:paraId="298F4D43" w14:textId="77777777" w:rsidR="00CE6128" w:rsidRPr="00CE6128" w:rsidRDefault="00CE6128" w:rsidP="00CE6128">
      <w:pPr>
        <w:rPr>
          <w:b/>
          <w:lang w:val="es-ES" w:eastAsia="es-ES"/>
        </w:rPr>
      </w:pPr>
    </w:p>
    <w:p w14:paraId="7993D2B0" w14:textId="77777777" w:rsidR="00CE6128" w:rsidRPr="00CE6128" w:rsidRDefault="00CE6128" w:rsidP="00CE6128">
      <w:pPr>
        <w:rPr>
          <w:b/>
          <w:lang w:val="es-ES" w:eastAsia="es-ES"/>
        </w:rPr>
      </w:pPr>
      <w:r>
        <w:rPr>
          <w:b/>
          <w:noProof/>
          <w:lang w:eastAsia="es-AR"/>
        </w:rPr>
        <w:drawing>
          <wp:inline distT="0" distB="0" distL="0" distR="0" wp14:anchorId="29F41E92" wp14:editId="15457DAA">
            <wp:extent cx="3743325" cy="409575"/>
            <wp:effectExtent l="0" t="0" r="9525" b="9525"/>
            <wp:docPr id="6" name="Imagen 6" descr="pc-images-connecteur-pci-express-x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pc-images-connecteur-pci-express-x16"/>
                    <pic:cNvPicPr>
                      <a:picLocks noChangeAspect="1" noChangeArrowheads="1"/>
                    </pic:cNvPicPr>
                  </pic:nvPicPr>
                  <pic:blipFill>
                    <a:blip r:embed="rId124">
                      <a:extLst>
                        <a:ext uri="{28A0092B-C50C-407E-A947-70E740481C1C}">
                          <a14:useLocalDpi xmlns:a14="http://schemas.microsoft.com/office/drawing/2010/main" val="0"/>
                        </a:ext>
                      </a:extLst>
                    </a:blip>
                    <a:srcRect/>
                    <a:stretch>
                      <a:fillRect/>
                    </a:stretch>
                  </pic:blipFill>
                  <pic:spPr bwMode="auto">
                    <a:xfrm>
                      <a:off x="0" y="0"/>
                      <a:ext cx="3743325" cy="409575"/>
                    </a:xfrm>
                    <a:prstGeom prst="rect">
                      <a:avLst/>
                    </a:prstGeom>
                    <a:noFill/>
                    <a:ln>
                      <a:noFill/>
                    </a:ln>
                  </pic:spPr>
                </pic:pic>
              </a:graphicData>
            </a:graphic>
          </wp:inline>
        </w:drawing>
      </w:r>
      <w:r w:rsidRPr="00CE6128">
        <w:rPr>
          <w:b/>
          <w:lang w:val="es-ES" w:eastAsia="es-ES"/>
        </w:rPr>
        <w:t xml:space="preserve"> </w:t>
      </w:r>
    </w:p>
    <w:p w14:paraId="3706917D" w14:textId="77777777" w:rsidR="00FC6C47" w:rsidRDefault="00FC6C47" w:rsidP="00CE6128">
      <w:pPr>
        <w:rPr>
          <w:lang w:val="es-ES" w:eastAsia="es-ES"/>
        </w:rPr>
      </w:pPr>
    </w:p>
    <w:p w14:paraId="12084373" w14:textId="77777777" w:rsidR="00CE6128" w:rsidRDefault="00CE6128" w:rsidP="00CE6128">
      <w:pPr>
        <w:rPr>
          <w:lang w:val="es-ES" w:eastAsia="es-ES"/>
        </w:rPr>
      </w:pPr>
      <w:r w:rsidRPr="00FC6C47">
        <w:rPr>
          <w:lang w:val="es-ES" w:eastAsia="es-ES"/>
        </w:rPr>
        <w:t xml:space="preserve">El conector PCI Express 16X posee 164 clavijas, mide </w:t>
      </w:r>
      <w:smartTag w:uri="urn:schemas-microsoft-com:office:smarttags" w:element="metricconverter">
        <w:smartTagPr>
          <w:attr w:name="ProductID" w:val="89 mm"/>
        </w:smartTagPr>
        <w:r w:rsidRPr="00FC6C47">
          <w:rPr>
            <w:lang w:val="es-ES" w:eastAsia="es-ES"/>
          </w:rPr>
          <w:t>89 mm</w:t>
        </w:r>
      </w:smartTag>
      <w:r w:rsidRPr="00FC6C47">
        <w:rPr>
          <w:lang w:val="es-ES" w:eastAsia="es-ES"/>
        </w:rPr>
        <w:t xml:space="preserve"> de largo, y tiene como finalidad el uso como slot para placas de video.</w:t>
      </w:r>
    </w:p>
    <w:p w14:paraId="621060DA" w14:textId="77777777" w:rsidR="00096FF8" w:rsidRDefault="00D4285B" w:rsidP="00D4285B">
      <w:pPr>
        <w:pBdr>
          <w:top w:val="single" w:sz="12" w:space="1" w:color="FF0000"/>
          <w:left w:val="single" w:sz="12" w:space="0" w:color="FF0000"/>
          <w:bottom w:val="single" w:sz="12" w:space="1" w:color="FF0000"/>
          <w:right w:val="single" w:sz="12" w:space="4" w:color="FF0000"/>
        </w:pBdr>
        <w:spacing w:before="100" w:beforeAutospacing="1" w:after="100" w:afterAutospacing="1"/>
        <w:jc w:val="both"/>
        <w:rPr>
          <w:rFonts w:ascii="Calibri" w:hAnsi="Calibri"/>
          <w:b/>
          <w:lang w:val="es-ES" w:eastAsia="es-ES"/>
        </w:rPr>
      </w:pPr>
      <w:r w:rsidRPr="00D4285B">
        <w:rPr>
          <w:rFonts w:ascii="Calibri" w:hAnsi="Calibri"/>
          <w:b/>
          <w:lang w:val="es-ES" w:eastAsia="es-ES"/>
        </w:rPr>
        <w:t>PCI-Express en 2006 es percibido com</w:t>
      </w:r>
      <w:r w:rsidR="00476ED3">
        <w:rPr>
          <w:rFonts w:ascii="Calibri" w:hAnsi="Calibri"/>
          <w:b/>
          <w:lang w:val="es-ES" w:eastAsia="es-ES"/>
        </w:rPr>
        <w:t xml:space="preserve">o un estándar de los </w:t>
      </w:r>
      <w:proofErr w:type="spellStart"/>
      <w:r w:rsidR="00476ED3">
        <w:rPr>
          <w:rFonts w:ascii="Calibri" w:hAnsi="Calibri"/>
          <w:b/>
          <w:lang w:val="es-ES" w:eastAsia="es-ES"/>
        </w:rPr>
        <w:t>motherboards</w:t>
      </w:r>
      <w:proofErr w:type="spellEnd"/>
      <w:r w:rsidRPr="00D4285B">
        <w:rPr>
          <w:rFonts w:ascii="Calibri" w:hAnsi="Calibri"/>
          <w:b/>
          <w:lang w:val="es-ES" w:eastAsia="es-ES"/>
        </w:rPr>
        <w:t xml:space="preserve"> para PC, especialmente en </w:t>
      </w:r>
      <w:hyperlink r:id="rId125" w:tooltip="Tarjeta grafica" w:history="1">
        <w:r w:rsidRPr="00D4285B">
          <w:rPr>
            <w:rFonts w:ascii="Calibri" w:hAnsi="Calibri"/>
            <w:b/>
            <w:lang w:val="es-ES" w:eastAsia="es-ES"/>
          </w:rPr>
          <w:t>placas gráficas</w:t>
        </w:r>
      </w:hyperlink>
      <w:r w:rsidRPr="00D4285B">
        <w:rPr>
          <w:rFonts w:ascii="Calibri" w:hAnsi="Calibri"/>
          <w:b/>
          <w:lang w:val="es-ES" w:eastAsia="es-ES"/>
        </w:rPr>
        <w:t>. Marcas como</w:t>
      </w:r>
      <w:r w:rsidR="00476ED3">
        <w:rPr>
          <w:rFonts w:ascii="Calibri" w:hAnsi="Calibri"/>
          <w:b/>
          <w:lang w:val="es-ES" w:eastAsia="es-ES"/>
        </w:rPr>
        <w:t xml:space="preserve">  AMD</w:t>
      </w:r>
      <w:r w:rsidRPr="00D4285B">
        <w:rPr>
          <w:rFonts w:ascii="Calibri" w:hAnsi="Calibri"/>
          <w:b/>
          <w:lang w:val="es-ES" w:eastAsia="es-ES"/>
        </w:rPr>
        <w:t xml:space="preserve"> y </w:t>
      </w:r>
      <w:hyperlink r:id="rId126" w:tooltip="NVIDIA" w:history="1">
        <w:proofErr w:type="spellStart"/>
        <w:r w:rsidRPr="00D4285B">
          <w:rPr>
            <w:rFonts w:ascii="Calibri" w:hAnsi="Calibri"/>
            <w:b/>
            <w:lang w:val="es-ES" w:eastAsia="es-ES"/>
          </w:rPr>
          <w:t>nVIDIA</w:t>
        </w:r>
        <w:proofErr w:type="spellEnd"/>
      </w:hyperlink>
      <w:r w:rsidRPr="00D4285B">
        <w:rPr>
          <w:rFonts w:ascii="Calibri" w:hAnsi="Calibri"/>
          <w:b/>
          <w:lang w:val="es-ES" w:eastAsia="es-ES"/>
        </w:rPr>
        <w:t xml:space="preserve"> entre otras tienen placas graficas en PCI-Express.</w:t>
      </w:r>
    </w:p>
    <w:p w14:paraId="29606F60" w14:textId="77777777" w:rsidR="00D4285B" w:rsidRPr="00D4285B" w:rsidRDefault="00D4285B" w:rsidP="00D4285B">
      <w:pPr>
        <w:jc w:val="center"/>
        <w:rPr>
          <w:rFonts w:ascii="Calibri" w:hAnsi="Calibri"/>
          <w:lang w:val="es-ES" w:eastAsia="es-ES"/>
        </w:rPr>
      </w:pPr>
      <w:r w:rsidRPr="00D4285B">
        <w:rPr>
          <w:rFonts w:ascii="Calibri" w:hAnsi="Calibri"/>
          <w:noProof/>
          <w:lang w:eastAsia="es-AR"/>
        </w:rPr>
        <w:drawing>
          <wp:inline distT="0" distB="0" distL="0" distR="0" wp14:anchorId="25F2A632" wp14:editId="68DE91EC">
            <wp:extent cx="2466975" cy="1848684"/>
            <wp:effectExtent l="38100" t="38100" r="28575" b="37465"/>
            <wp:docPr id="29" name="Imagen 29" descr="sapphire_ati_radeon_hd_2600pro_512mb_pci_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sapphire_ati_radeon_hd_2600pro_512mb_pci_e"/>
                    <pic:cNvPicPr>
                      <a:picLocks noChangeAspect="1" noChangeArrowheads="1"/>
                    </pic:cNvPicPr>
                  </pic:nvPicPr>
                  <pic:blipFill>
                    <a:blip r:embed="rId127">
                      <a:extLst>
                        <a:ext uri="{28A0092B-C50C-407E-A947-70E740481C1C}">
                          <a14:useLocalDpi xmlns:a14="http://schemas.microsoft.com/office/drawing/2010/main" val="0"/>
                        </a:ext>
                      </a:extLst>
                    </a:blip>
                    <a:srcRect/>
                    <a:stretch>
                      <a:fillRect/>
                    </a:stretch>
                  </pic:blipFill>
                  <pic:spPr bwMode="auto">
                    <a:xfrm>
                      <a:off x="0" y="0"/>
                      <a:ext cx="2510113" cy="1881010"/>
                    </a:xfrm>
                    <a:prstGeom prst="rect">
                      <a:avLst/>
                    </a:prstGeom>
                    <a:noFill/>
                    <a:ln w="28575" cmpd="sng">
                      <a:solidFill>
                        <a:srgbClr val="FF0000"/>
                      </a:solidFill>
                      <a:miter lim="800000"/>
                      <a:headEnd/>
                      <a:tailEnd/>
                    </a:ln>
                    <a:effectLst/>
                  </pic:spPr>
                </pic:pic>
              </a:graphicData>
            </a:graphic>
          </wp:inline>
        </w:drawing>
      </w:r>
    </w:p>
    <w:p w14:paraId="739D8A17" w14:textId="77777777" w:rsidR="00D4285B" w:rsidRPr="00D4285B" w:rsidRDefault="00D4285B" w:rsidP="00D4285B">
      <w:pPr>
        <w:jc w:val="center"/>
        <w:rPr>
          <w:rFonts w:ascii="Calibri" w:hAnsi="Calibri"/>
          <w:lang w:val="es-ES" w:eastAsia="es-ES"/>
        </w:rPr>
      </w:pPr>
    </w:p>
    <w:p w14:paraId="7DC79AD9" w14:textId="77777777" w:rsidR="00D4285B" w:rsidRPr="00D4285B" w:rsidRDefault="00D4285B" w:rsidP="00D4285B">
      <w:pPr>
        <w:jc w:val="center"/>
        <w:rPr>
          <w:rFonts w:ascii="Calibri" w:hAnsi="Calibri"/>
          <w:b/>
          <w:lang w:val="es-ES" w:eastAsia="es-ES"/>
        </w:rPr>
      </w:pPr>
      <w:r w:rsidRPr="00D4285B">
        <w:rPr>
          <w:rFonts w:ascii="Calibri" w:hAnsi="Calibri"/>
          <w:b/>
          <w:lang w:val="es-ES" w:eastAsia="es-ES"/>
        </w:rPr>
        <w:t>Foto de placa de video PCI-E 16x ATI SAPPHIRE HD 2600</w:t>
      </w:r>
    </w:p>
    <w:p w14:paraId="6D8C78D5" w14:textId="77777777" w:rsidR="00D4285B" w:rsidRPr="00D4285B" w:rsidRDefault="00D4285B" w:rsidP="00D4285B">
      <w:pPr>
        <w:jc w:val="center"/>
        <w:rPr>
          <w:rFonts w:ascii="Calibri" w:hAnsi="Calibri"/>
          <w:lang w:val="es-ES" w:eastAsia="es-ES"/>
        </w:rPr>
      </w:pPr>
      <w:r w:rsidRPr="00D4285B">
        <w:rPr>
          <w:rFonts w:ascii="Calibri" w:hAnsi="Calibri"/>
          <w:noProof/>
          <w:lang w:eastAsia="es-AR"/>
        </w:rPr>
        <w:lastRenderedPageBreak/>
        <w:drawing>
          <wp:inline distT="0" distB="0" distL="0" distR="0" wp14:anchorId="3D90E8B2" wp14:editId="7B3BC5F5">
            <wp:extent cx="4872118" cy="3629025"/>
            <wp:effectExtent l="38100" t="38100" r="43180" b="28575"/>
            <wp:docPr id="30" name="Imagen 30" descr="17-06-06_16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17-06-06_1624"/>
                    <pic:cNvPicPr>
                      <a:picLocks noChangeAspect="1" noChangeArrowheads="1"/>
                    </pic:cNvPicPr>
                  </pic:nvPicPr>
                  <pic:blipFill>
                    <a:blip r:embed="rId128">
                      <a:extLst>
                        <a:ext uri="{28A0092B-C50C-407E-A947-70E740481C1C}">
                          <a14:useLocalDpi xmlns:a14="http://schemas.microsoft.com/office/drawing/2010/main" val="0"/>
                        </a:ext>
                      </a:extLst>
                    </a:blip>
                    <a:srcRect/>
                    <a:stretch>
                      <a:fillRect/>
                    </a:stretch>
                  </pic:blipFill>
                  <pic:spPr bwMode="auto">
                    <a:xfrm>
                      <a:off x="0" y="0"/>
                      <a:ext cx="4886912" cy="3640044"/>
                    </a:xfrm>
                    <a:prstGeom prst="rect">
                      <a:avLst/>
                    </a:prstGeom>
                    <a:noFill/>
                    <a:ln w="28575" cmpd="sng">
                      <a:solidFill>
                        <a:srgbClr val="FF0000"/>
                      </a:solidFill>
                      <a:miter lim="800000"/>
                      <a:headEnd/>
                      <a:tailEnd/>
                    </a:ln>
                    <a:effectLst/>
                  </pic:spPr>
                </pic:pic>
              </a:graphicData>
            </a:graphic>
          </wp:inline>
        </w:drawing>
      </w:r>
    </w:p>
    <w:p w14:paraId="410462EA" w14:textId="77777777" w:rsidR="00D4285B" w:rsidRPr="00D4285B" w:rsidRDefault="00D4285B" w:rsidP="00D4285B">
      <w:pPr>
        <w:jc w:val="center"/>
        <w:rPr>
          <w:rFonts w:ascii="Calibri" w:hAnsi="Calibri"/>
          <w:b/>
          <w:lang w:val="es-ES" w:eastAsia="es-ES"/>
        </w:rPr>
      </w:pPr>
    </w:p>
    <w:p w14:paraId="60537543" w14:textId="77777777" w:rsidR="00D4285B" w:rsidRPr="00D4285B" w:rsidRDefault="00D4285B" w:rsidP="00D4285B">
      <w:pPr>
        <w:jc w:val="center"/>
        <w:rPr>
          <w:rFonts w:ascii="Calibri" w:hAnsi="Calibri"/>
          <w:b/>
          <w:lang w:val="es-ES" w:eastAsia="es-ES"/>
        </w:rPr>
      </w:pPr>
      <w:r w:rsidRPr="00D4285B">
        <w:rPr>
          <w:rFonts w:ascii="Calibri" w:hAnsi="Calibri"/>
          <w:b/>
          <w:lang w:val="es-ES" w:eastAsia="es-ES"/>
        </w:rPr>
        <w:t xml:space="preserve">Foto de </w:t>
      </w:r>
      <w:proofErr w:type="spellStart"/>
      <w:r w:rsidRPr="00D4285B">
        <w:rPr>
          <w:rFonts w:ascii="Calibri" w:hAnsi="Calibri"/>
          <w:b/>
          <w:lang w:val="es-ES" w:eastAsia="es-ES"/>
        </w:rPr>
        <w:t>Motherboard</w:t>
      </w:r>
      <w:proofErr w:type="spellEnd"/>
      <w:r w:rsidRPr="00D4285B">
        <w:rPr>
          <w:rFonts w:ascii="Calibri" w:hAnsi="Calibri"/>
          <w:b/>
          <w:lang w:val="es-ES" w:eastAsia="es-ES"/>
        </w:rPr>
        <w:t xml:space="preserve"> con 2 SLOTS PCI-E 16X para modo SLI</w:t>
      </w:r>
    </w:p>
    <w:p w14:paraId="7CC66566" w14:textId="77777777" w:rsidR="00D4285B" w:rsidRPr="00D4285B" w:rsidRDefault="00D4285B" w:rsidP="00D4285B">
      <w:pPr>
        <w:jc w:val="center"/>
        <w:rPr>
          <w:rFonts w:ascii="Calibri" w:hAnsi="Calibri"/>
          <w:b/>
          <w:lang w:val="es-ES" w:eastAsia="es-ES"/>
        </w:rPr>
      </w:pPr>
      <w:r w:rsidRPr="00D4285B">
        <w:rPr>
          <w:rFonts w:ascii="Calibri" w:hAnsi="Calibri"/>
          <w:b/>
          <w:noProof/>
          <w:lang w:eastAsia="es-AR"/>
        </w:rPr>
        <w:drawing>
          <wp:inline distT="0" distB="0" distL="0" distR="0" wp14:anchorId="3F264B47" wp14:editId="3B22C5A0">
            <wp:extent cx="5153025" cy="2890563"/>
            <wp:effectExtent l="209550" t="209550" r="200025" b="214630"/>
            <wp:docPr id="32"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ci-e-1x.jpg"/>
                    <pic:cNvPicPr/>
                  </pic:nvPicPr>
                  <pic:blipFill>
                    <a:blip r:embed="rId129">
                      <a:extLst>
                        <a:ext uri="{28A0092B-C50C-407E-A947-70E740481C1C}">
                          <a14:useLocalDpi xmlns:a14="http://schemas.microsoft.com/office/drawing/2010/main" val="0"/>
                        </a:ext>
                      </a:extLst>
                    </a:blip>
                    <a:stretch>
                      <a:fillRect/>
                    </a:stretch>
                  </pic:blipFill>
                  <pic:spPr>
                    <a:xfrm>
                      <a:off x="0" y="0"/>
                      <a:ext cx="5170984" cy="2900637"/>
                    </a:xfrm>
                    <a:prstGeom prst="rect">
                      <a:avLst/>
                    </a:prstGeom>
                    <a:ln>
                      <a:noFill/>
                    </a:ln>
                    <a:effectLst>
                      <a:glow rad="101600">
                        <a:srgbClr val="FF0000">
                          <a:alpha val="60000"/>
                        </a:srgbClr>
                      </a:glow>
                      <a:outerShdw blurRad="190500" algn="tl" rotWithShape="0">
                        <a:srgbClr val="000000">
                          <a:alpha val="70000"/>
                        </a:srgbClr>
                      </a:outerShdw>
                    </a:effectLst>
                  </pic:spPr>
                </pic:pic>
              </a:graphicData>
            </a:graphic>
          </wp:inline>
        </w:drawing>
      </w:r>
    </w:p>
    <w:p w14:paraId="622D06FE" w14:textId="77777777" w:rsidR="00D4285B" w:rsidRPr="00D4285B" w:rsidRDefault="00D4285B" w:rsidP="00D4285B">
      <w:pPr>
        <w:jc w:val="center"/>
        <w:rPr>
          <w:rFonts w:ascii="Calibri" w:hAnsi="Calibri"/>
          <w:b/>
          <w:sz w:val="28"/>
          <w:lang w:val="es-ES" w:eastAsia="es-ES"/>
        </w:rPr>
      </w:pPr>
      <w:r w:rsidRPr="00D4285B">
        <w:rPr>
          <w:rFonts w:ascii="Calibri" w:hAnsi="Calibri"/>
          <w:b/>
          <w:sz w:val="28"/>
          <w:lang w:val="es-ES" w:eastAsia="es-ES"/>
        </w:rPr>
        <w:t>Placa de sonido para slot PCI-E de 1X</w:t>
      </w:r>
    </w:p>
    <w:p w14:paraId="747231BC" w14:textId="77777777" w:rsidR="00D4285B" w:rsidRPr="00D4285B" w:rsidRDefault="00D4285B" w:rsidP="00D4285B">
      <w:pPr>
        <w:jc w:val="center"/>
        <w:rPr>
          <w:rFonts w:ascii="Calibri" w:hAnsi="Calibri"/>
          <w:b/>
          <w:sz w:val="32"/>
          <w:lang w:val="es-ES" w:eastAsia="es-ES"/>
        </w:rPr>
      </w:pPr>
    </w:p>
    <w:p w14:paraId="5BEAF5FA" w14:textId="77777777" w:rsidR="00D4285B" w:rsidRPr="00D4285B" w:rsidRDefault="00D4285B" w:rsidP="00D4285B">
      <w:pPr>
        <w:jc w:val="center"/>
        <w:rPr>
          <w:rFonts w:ascii="Calibri" w:hAnsi="Calibri"/>
          <w:b/>
          <w:lang w:val="es-ES" w:eastAsia="es-ES"/>
        </w:rPr>
      </w:pPr>
      <w:r w:rsidRPr="00D4285B">
        <w:rPr>
          <w:rFonts w:ascii="Calibri" w:hAnsi="Calibri"/>
          <w:b/>
          <w:noProof/>
          <w:lang w:eastAsia="es-AR"/>
        </w:rPr>
        <w:lastRenderedPageBreak/>
        <w:drawing>
          <wp:inline distT="0" distB="0" distL="0" distR="0" wp14:anchorId="40045501" wp14:editId="013DE4F4">
            <wp:extent cx="4924425" cy="2770273"/>
            <wp:effectExtent l="247650" t="247650" r="238125" b="240030"/>
            <wp:docPr id="35"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ci-e-4x1.jpg"/>
                    <pic:cNvPicPr/>
                  </pic:nvPicPr>
                  <pic:blipFill>
                    <a:blip r:embed="rId130">
                      <a:extLst>
                        <a:ext uri="{28A0092B-C50C-407E-A947-70E740481C1C}">
                          <a14:useLocalDpi xmlns:a14="http://schemas.microsoft.com/office/drawing/2010/main" val="0"/>
                        </a:ext>
                      </a:extLst>
                    </a:blip>
                    <a:stretch>
                      <a:fillRect/>
                    </a:stretch>
                  </pic:blipFill>
                  <pic:spPr>
                    <a:xfrm>
                      <a:off x="0" y="0"/>
                      <a:ext cx="4919536" cy="2767523"/>
                    </a:xfrm>
                    <a:prstGeom prst="rect">
                      <a:avLst/>
                    </a:prstGeom>
                    <a:ln>
                      <a:solidFill>
                        <a:srgbClr val="FF0000"/>
                      </a:solidFill>
                    </a:ln>
                    <a:effectLst>
                      <a:glow rad="139700">
                        <a:srgbClr val="D16349">
                          <a:satMod val="175000"/>
                          <a:alpha val="40000"/>
                        </a:srgbClr>
                      </a:glow>
                      <a:outerShdw blurRad="190500" algn="tl" rotWithShape="0">
                        <a:srgbClr val="000000">
                          <a:alpha val="70000"/>
                        </a:srgbClr>
                      </a:outerShdw>
                    </a:effectLst>
                  </pic:spPr>
                </pic:pic>
              </a:graphicData>
            </a:graphic>
          </wp:inline>
        </w:drawing>
      </w:r>
    </w:p>
    <w:p w14:paraId="5FEB5B40" w14:textId="77777777" w:rsidR="00D4285B" w:rsidRPr="00D4285B" w:rsidRDefault="00D4285B" w:rsidP="00D4285B">
      <w:pPr>
        <w:jc w:val="center"/>
        <w:rPr>
          <w:rFonts w:ascii="Calibri" w:hAnsi="Calibri"/>
          <w:b/>
          <w:sz w:val="28"/>
          <w:lang w:val="es-ES" w:eastAsia="es-ES"/>
        </w:rPr>
      </w:pPr>
      <w:r w:rsidRPr="00D4285B">
        <w:rPr>
          <w:rFonts w:ascii="Calibri" w:hAnsi="Calibri"/>
          <w:b/>
          <w:sz w:val="28"/>
          <w:lang w:val="es-ES" w:eastAsia="es-ES"/>
        </w:rPr>
        <w:t>Placa de red para en versión PCI-E 4X</w:t>
      </w:r>
    </w:p>
    <w:p w14:paraId="63188183" w14:textId="77777777" w:rsidR="00D4285B" w:rsidRPr="00D4285B" w:rsidRDefault="00D4285B" w:rsidP="00D4285B">
      <w:pPr>
        <w:jc w:val="center"/>
        <w:rPr>
          <w:rFonts w:ascii="Calibri" w:hAnsi="Calibri"/>
          <w:b/>
          <w:sz w:val="28"/>
          <w:lang w:val="es-ES" w:eastAsia="es-ES"/>
        </w:rPr>
      </w:pPr>
    </w:p>
    <w:p w14:paraId="3E2D6192" w14:textId="77777777" w:rsidR="00D4285B" w:rsidRPr="00D4285B" w:rsidRDefault="00D4285B" w:rsidP="00D4285B">
      <w:pPr>
        <w:jc w:val="center"/>
        <w:rPr>
          <w:rFonts w:ascii="Calibri" w:hAnsi="Calibri"/>
          <w:b/>
          <w:lang w:val="es-ES" w:eastAsia="es-ES"/>
        </w:rPr>
      </w:pPr>
      <w:r w:rsidRPr="00D4285B">
        <w:rPr>
          <w:rFonts w:ascii="Calibri" w:hAnsi="Calibri"/>
          <w:b/>
          <w:noProof/>
          <w:lang w:eastAsia="es-AR"/>
        </w:rPr>
        <w:drawing>
          <wp:inline distT="0" distB="0" distL="0" distR="0" wp14:anchorId="3E851319" wp14:editId="123A713D">
            <wp:extent cx="4962525" cy="2783668"/>
            <wp:effectExtent l="247650" t="247650" r="238125" b="245745"/>
            <wp:docPr id="36"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ci-e-8x.jpg"/>
                    <pic:cNvPicPr/>
                  </pic:nvPicPr>
                  <pic:blipFill>
                    <a:blip r:embed="rId131" cstate="print">
                      <a:extLst>
                        <a:ext uri="{28A0092B-C50C-407E-A947-70E740481C1C}">
                          <a14:useLocalDpi xmlns:a14="http://schemas.microsoft.com/office/drawing/2010/main" val="0"/>
                        </a:ext>
                      </a:extLst>
                    </a:blip>
                    <a:stretch>
                      <a:fillRect/>
                    </a:stretch>
                  </pic:blipFill>
                  <pic:spPr>
                    <a:xfrm>
                      <a:off x="0" y="0"/>
                      <a:ext cx="4964088" cy="2784545"/>
                    </a:xfrm>
                    <a:prstGeom prst="rect">
                      <a:avLst/>
                    </a:prstGeom>
                    <a:ln>
                      <a:solidFill>
                        <a:srgbClr val="FF0000"/>
                      </a:solidFill>
                    </a:ln>
                    <a:effectLst>
                      <a:glow rad="139700">
                        <a:srgbClr val="D16349">
                          <a:satMod val="175000"/>
                          <a:alpha val="40000"/>
                        </a:srgbClr>
                      </a:glow>
                      <a:outerShdw blurRad="190500" algn="tl" rotWithShape="0">
                        <a:srgbClr val="000000">
                          <a:alpha val="70000"/>
                        </a:srgbClr>
                      </a:outerShdw>
                    </a:effectLst>
                  </pic:spPr>
                </pic:pic>
              </a:graphicData>
            </a:graphic>
          </wp:inline>
        </w:drawing>
      </w:r>
    </w:p>
    <w:p w14:paraId="6E04F5DA" w14:textId="77777777" w:rsidR="00D4285B" w:rsidRPr="00D4285B" w:rsidRDefault="00D4285B" w:rsidP="00D4285B">
      <w:pPr>
        <w:jc w:val="center"/>
        <w:rPr>
          <w:rFonts w:ascii="Calibri" w:hAnsi="Calibri"/>
          <w:b/>
          <w:sz w:val="28"/>
          <w:lang w:val="es-ES" w:eastAsia="es-ES"/>
        </w:rPr>
      </w:pPr>
      <w:r w:rsidRPr="00D4285B">
        <w:rPr>
          <w:rFonts w:ascii="Calibri" w:hAnsi="Calibri"/>
          <w:b/>
          <w:sz w:val="28"/>
          <w:lang w:val="es-ES" w:eastAsia="es-ES"/>
        </w:rPr>
        <w:t>Placa PCI-E versión PCI-E 8X</w:t>
      </w:r>
    </w:p>
    <w:p w14:paraId="4F58A7E7" w14:textId="77777777" w:rsidR="00D4285B" w:rsidRPr="00D4285B" w:rsidRDefault="00D4285B" w:rsidP="00D4285B">
      <w:pPr>
        <w:jc w:val="center"/>
        <w:rPr>
          <w:rFonts w:ascii="Calibri" w:hAnsi="Calibri"/>
          <w:b/>
          <w:lang w:val="es-ES" w:eastAsia="es-ES"/>
        </w:rPr>
      </w:pPr>
    </w:p>
    <w:p w14:paraId="172E1E90" w14:textId="77777777" w:rsidR="00D4285B" w:rsidRPr="00D4285B" w:rsidRDefault="00D4285B" w:rsidP="00D4285B">
      <w:pPr>
        <w:jc w:val="center"/>
        <w:rPr>
          <w:rFonts w:ascii="Calibri" w:hAnsi="Calibri"/>
          <w:b/>
          <w:lang w:val="es-ES" w:eastAsia="es-ES"/>
        </w:rPr>
      </w:pPr>
      <w:r w:rsidRPr="00D4285B">
        <w:rPr>
          <w:rFonts w:ascii="Calibri" w:hAnsi="Calibri"/>
          <w:b/>
          <w:noProof/>
          <w:lang w:eastAsia="es-AR"/>
        </w:rPr>
        <w:lastRenderedPageBreak/>
        <w:drawing>
          <wp:inline distT="0" distB="0" distL="0" distR="0" wp14:anchorId="6716F737" wp14:editId="7716F2D0">
            <wp:extent cx="4714875" cy="2652117"/>
            <wp:effectExtent l="228600" t="228600" r="219075" b="224790"/>
            <wp:docPr id="37"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ci-e-16x.jpg"/>
                    <pic:cNvPicPr/>
                  </pic:nvPicPr>
                  <pic:blipFill>
                    <a:blip r:embed="rId132" cstate="print">
                      <a:extLst>
                        <a:ext uri="{28A0092B-C50C-407E-A947-70E740481C1C}">
                          <a14:useLocalDpi xmlns:a14="http://schemas.microsoft.com/office/drawing/2010/main" val="0"/>
                        </a:ext>
                      </a:extLst>
                    </a:blip>
                    <a:stretch>
                      <a:fillRect/>
                    </a:stretch>
                  </pic:blipFill>
                  <pic:spPr>
                    <a:xfrm>
                      <a:off x="0" y="0"/>
                      <a:ext cx="4740281" cy="2666408"/>
                    </a:xfrm>
                    <a:prstGeom prst="rect">
                      <a:avLst/>
                    </a:prstGeom>
                    <a:ln>
                      <a:noFill/>
                    </a:ln>
                    <a:effectLst>
                      <a:glow rad="139700">
                        <a:srgbClr val="D16349">
                          <a:satMod val="175000"/>
                          <a:alpha val="40000"/>
                        </a:srgbClr>
                      </a:glow>
                      <a:outerShdw blurRad="190500" algn="tl" rotWithShape="0">
                        <a:srgbClr val="000000">
                          <a:alpha val="70000"/>
                        </a:srgbClr>
                      </a:outerShdw>
                    </a:effectLst>
                  </pic:spPr>
                </pic:pic>
              </a:graphicData>
            </a:graphic>
          </wp:inline>
        </w:drawing>
      </w:r>
    </w:p>
    <w:p w14:paraId="5F574564" w14:textId="77777777" w:rsidR="00D4285B" w:rsidRPr="00D4285B" w:rsidRDefault="00D4285B" w:rsidP="00D4285B">
      <w:pPr>
        <w:jc w:val="center"/>
        <w:rPr>
          <w:rFonts w:ascii="Calibri" w:hAnsi="Calibri"/>
          <w:b/>
          <w:sz w:val="28"/>
          <w:lang w:val="es-ES" w:eastAsia="es-ES"/>
        </w:rPr>
      </w:pPr>
      <w:r w:rsidRPr="00D4285B">
        <w:rPr>
          <w:rFonts w:ascii="Calibri" w:hAnsi="Calibri"/>
          <w:b/>
          <w:sz w:val="28"/>
          <w:lang w:val="es-ES" w:eastAsia="es-ES"/>
        </w:rPr>
        <w:t xml:space="preserve">Placa de video </w:t>
      </w:r>
      <w:proofErr w:type="spellStart"/>
      <w:r w:rsidRPr="00D4285B">
        <w:rPr>
          <w:rFonts w:ascii="Calibri" w:hAnsi="Calibri"/>
          <w:b/>
          <w:sz w:val="28"/>
          <w:lang w:val="es-ES" w:eastAsia="es-ES"/>
        </w:rPr>
        <w:t>G</w:t>
      </w:r>
      <w:r w:rsidR="008B1186">
        <w:rPr>
          <w:rFonts w:ascii="Calibri" w:hAnsi="Calibri"/>
          <w:b/>
          <w:sz w:val="28"/>
          <w:lang w:val="es-ES" w:eastAsia="es-ES"/>
        </w:rPr>
        <w:t>e</w:t>
      </w:r>
      <w:r w:rsidRPr="00D4285B">
        <w:rPr>
          <w:rFonts w:ascii="Calibri" w:hAnsi="Calibri"/>
          <w:b/>
          <w:sz w:val="28"/>
          <w:lang w:val="es-ES" w:eastAsia="es-ES"/>
        </w:rPr>
        <w:t>force</w:t>
      </w:r>
      <w:proofErr w:type="spellEnd"/>
      <w:r w:rsidRPr="00D4285B">
        <w:rPr>
          <w:rFonts w:ascii="Calibri" w:hAnsi="Calibri"/>
          <w:b/>
          <w:sz w:val="28"/>
          <w:lang w:val="es-ES" w:eastAsia="es-ES"/>
        </w:rPr>
        <w:t xml:space="preserve"> PCI-E VERSION PCI-E 16X</w:t>
      </w:r>
    </w:p>
    <w:p w14:paraId="320DE751" w14:textId="77777777" w:rsidR="00B44DAE" w:rsidRPr="005C055D" w:rsidRDefault="00B44DAE" w:rsidP="00B07B40">
      <w:pPr>
        <w:tabs>
          <w:tab w:val="left" w:pos="8647"/>
        </w:tabs>
        <w:spacing w:before="100" w:beforeAutospacing="1" w:after="100" w:afterAutospacing="1" w:line="336" w:lineRule="auto"/>
        <w:ind w:right="33"/>
        <w:rPr>
          <w:b/>
          <w:color w:val="000000"/>
          <w:sz w:val="32"/>
          <w:lang w:eastAsia="es-AR"/>
        </w:rPr>
      </w:pPr>
      <w:r w:rsidRPr="005C055D">
        <w:rPr>
          <w:b/>
          <w:noProof/>
          <w:color w:val="000000"/>
          <w:sz w:val="32"/>
          <w:lang w:eastAsia="es-AR"/>
        </w:rPr>
        <w:drawing>
          <wp:inline distT="0" distB="0" distL="0" distR="0" wp14:anchorId="466DFCBD" wp14:editId="0485BD26">
            <wp:extent cx="5175521" cy="2838450"/>
            <wp:effectExtent l="266700" t="266700" r="273050" b="266700"/>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ci-e-gen2-vs-gen3.jpg"/>
                    <pic:cNvPicPr/>
                  </pic:nvPicPr>
                  <pic:blipFill>
                    <a:blip r:embed="rId133" cstate="print">
                      <a:extLst>
                        <a:ext uri="{28A0092B-C50C-407E-A947-70E740481C1C}">
                          <a14:useLocalDpi xmlns:a14="http://schemas.microsoft.com/office/drawing/2010/main" val="0"/>
                        </a:ext>
                      </a:extLst>
                    </a:blip>
                    <a:stretch>
                      <a:fillRect/>
                    </a:stretch>
                  </pic:blipFill>
                  <pic:spPr>
                    <a:xfrm>
                      <a:off x="0" y="0"/>
                      <a:ext cx="5194329" cy="2848765"/>
                    </a:xfrm>
                    <a:prstGeom prst="rect">
                      <a:avLst/>
                    </a:prstGeom>
                    <a:ln w="28575">
                      <a:solidFill>
                        <a:srgbClr val="C00000"/>
                      </a:solidFill>
                    </a:ln>
                    <a:effectLst>
                      <a:glow rad="139700">
                        <a:schemeClr val="accent2">
                          <a:satMod val="175000"/>
                          <a:alpha val="40000"/>
                        </a:schemeClr>
                      </a:glow>
                      <a:outerShdw blurRad="190500" algn="tl" rotWithShape="0">
                        <a:srgbClr val="000000">
                          <a:alpha val="70000"/>
                        </a:srgbClr>
                      </a:outerShdw>
                    </a:effectLst>
                  </pic:spPr>
                </pic:pic>
              </a:graphicData>
            </a:graphic>
          </wp:inline>
        </w:drawing>
      </w:r>
    </w:p>
    <w:p w14:paraId="5A6FEE08" w14:textId="77777777" w:rsidR="00B44DAE" w:rsidRPr="005C055D" w:rsidRDefault="00B44DAE" w:rsidP="00B44DAE">
      <w:pPr>
        <w:spacing w:before="100" w:beforeAutospacing="1" w:after="100" w:afterAutospacing="1"/>
        <w:rPr>
          <w:rFonts w:ascii="Calibri" w:hAnsi="Calibri"/>
          <w:b/>
          <w:color w:val="000000"/>
          <w:sz w:val="28"/>
          <w:lang w:eastAsia="es-AR"/>
        </w:rPr>
      </w:pPr>
      <w:r w:rsidRPr="005C055D">
        <w:rPr>
          <w:rFonts w:ascii="Calibri" w:hAnsi="Calibri"/>
          <w:b/>
          <w:color w:val="000000"/>
          <w:sz w:val="28"/>
          <w:lang w:eastAsia="es-AR"/>
        </w:rPr>
        <w:t>Foto donde podemos ver la diferencia entre una placa de video PCI-E 2.0 y una placa de video versión PCI-E 3.0</w:t>
      </w:r>
    </w:p>
    <w:p w14:paraId="130BA06C" w14:textId="77777777" w:rsidR="00B44DAE" w:rsidRDefault="00B44DAE" w:rsidP="00D4285B">
      <w:pPr>
        <w:spacing w:before="100" w:beforeAutospacing="1" w:after="100" w:afterAutospacing="1" w:line="336" w:lineRule="auto"/>
        <w:jc w:val="both"/>
        <w:rPr>
          <w:b/>
          <w:color w:val="000000"/>
          <w:sz w:val="28"/>
          <w:lang w:eastAsia="es-AR"/>
        </w:rPr>
      </w:pPr>
    </w:p>
    <w:p w14:paraId="4015F7D9" w14:textId="77777777" w:rsidR="00D4285B" w:rsidRPr="005C055D" w:rsidRDefault="00D4285B" w:rsidP="00D4285B">
      <w:pPr>
        <w:spacing w:before="100" w:beforeAutospacing="1" w:after="100" w:afterAutospacing="1" w:line="336" w:lineRule="auto"/>
        <w:jc w:val="both"/>
        <w:rPr>
          <w:b/>
          <w:color w:val="000000"/>
          <w:sz w:val="28"/>
          <w:lang w:eastAsia="es-AR"/>
        </w:rPr>
      </w:pPr>
      <w:r w:rsidRPr="005C055D">
        <w:rPr>
          <w:b/>
          <w:color w:val="000000"/>
          <w:sz w:val="28"/>
          <w:lang w:eastAsia="es-AR"/>
        </w:rPr>
        <w:lastRenderedPageBreak/>
        <w:t>Compatibilidad del slot PCI-E</w:t>
      </w:r>
    </w:p>
    <w:p w14:paraId="25D2048B" w14:textId="77777777" w:rsidR="00D4285B" w:rsidRPr="00940A66" w:rsidRDefault="00D4285B" w:rsidP="00D4285B">
      <w:pPr>
        <w:spacing w:before="100" w:beforeAutospacing="1" w:after="100" w:afterAutospacing="1"/>
        <w:jc w:val="both"/>
        <w:rPr>
          <w:b/>
          <w:color w:val="000000"/>
          <w:lang w:eastAsia="es-AR"/>
        </w:rPr>
      </w:pPr>
      <w:r w:rsidRPr="00940A66">
        <w:rPr>
          <w:b/>
          <w:color w:val="000000"/>
          <w:lang w:eastAsia="es-AR"/>
        </w:rPr>
        <w:t>¿Y qué pasa si conecto una placa 1X en una 16X, va a entrar?</w:t>
      </w:r>
    </w:p>
    <w:p w14:paraId="050511A1" w14:textId="77777777" w:rsidR="00D4285B" w:rsidRPr="007305A4" w:rsidRDefault="00D4285B" w:rsidP="00D4285B">
      <w:pPr>
        <w:spacing w:before="100" w:beforeAutospacing="1" w:after="100" w:afterAutospacing="1"/>
        <w:jc w:val="both"/>
        <w:rPr>
          <w:color w:val="000000"/>
          <w:lang w:eastAsia="es-AR"/>
        </w:rPr>
      </w:pPr>
      <w:r w:rsidRPr="007305A4">
        <w:rPr>
          <w:color w:val="000000"/>
          <w:lang w:eastAsia="es-AR"/>
        </w:rPr>
        <w:t>¡</w:t>
      </w:r>
      <w:r w:rsidR="00DA0DD5" w:rsidRPr="007305A4">
        <w:rPr>
          <w:color w:val="000000"/>
          <w:lang w:eastAsia="es-AR"/>
        </w:rPr>
        <w:t>Sí!</w:t>
      </w:r>
      <w:r w:rsidR="00DA0DD5">
        <w:rPr>
          <w:color w:val="000000"/>
          <w:lang w:eastAsia="es-AR"/>
        </w:rPr>
        <w:t>.</w:t>
      </w:r>
      <w:r w:rsidR="00DA0DD5" w:rsidRPr="007305A4">
        <w:rPr>
          <w:color w:val="000000"/>
          <w:lang w:eastAsia="es-AR"/>
        </w:rPr>
        <w:t xml:space="preserve"> Esto</w:t>
      </w:r>
      <w:r w:rsidRPr="007305A4">
        <w:rPr>
          <w:color w:val="000000"/>
          <w:lang w:eastAsia="es-AR"/>
        </w:rPr>
        <w:t xml:space="preserve"> es lo bueno de la tecnología PCI-Express, que podemos conectar placas más pequeñas en slots más grandes sin problemas. Como puede verse en cualquier </w:t>
      </w:r>
      <w:proofErr w:type="spellStart"/>
      <w:r w:rsidRPr="007305A4">
        <w:rPr>
          <w:color w:val="000000"/>
          <w:lang w:eastAsia="es-AR"/>
        </w:rPr>
        <w:t>motherboard</w:t>
      </w:r>
      <w:proofErr w:type="spellEnd"/>
      <w:r w:rsidRPr="007305A4">
        <w:rPr>
          <w:color w:val="000000"/>
          <w:lang w:eastAsia="es-AR"/>
        </w:rPr>
        <w:t xml:space="preserve"> y gracias a la compatibilidad tanto electrónica como lógica podemos conectar cualquier placa en un </w:t>
      </w:r>
      <w:r w:rsidRPr="007305A4">
        <w:rPr>
          <w:b/>
          <w:color w:val="000000"/>
          <w:lang w:eastAsia="es-AR"/>
        </w:rPr>
        <w:t>slot 16X</w:t>
      </w:r>
      <w:r w:rsidRPr="007305A4">
        <w:rPr>
          <w:color w:val="000000"/>
          <w:lang w:eastAsia="es-AR"/>
        </w:rPr>
        <w:t xml:space="preserve">, casi todas en un </w:t>
      </w:r>
      <w:r w:rsidRPr="007305A4">
        <w:rPr>
          <w:b/>
          <w:color w:val="000000"/>
          <w:lang w:eastAsia="es-AR"/>
        </w:rPr>
        <w:t>8X</w:t>
      </w:r>
      <w:r w:rsidRPr="007305A4">
        <w:rPr>
          <w:color w:val="000000"/>
          <w:lang w:eastAsia="es-AR"/>
        </w:rPr>
        <w:t xml:space="preserve">, placas de </w:t>
      </w:r>
      <w:r w:rsidRPr="007305A4">
        <w:rPr>
          <w:b/>
          <w:color w:val="000000"/>
          <w:lang w:eastAsia="es-AR"/>
        </w:rPr>
        <w:t>4X</w:t>
      </w:r>
      <w:r w:rsidRPr="007305A4">
        <w:rPr>
          <w:color w:val="000000"/>
          <w:lang w:eastAsia="es-AR"/>
        </w:rPr>
        <w:t xml:space="preserve"> y de </w:t>
      </w:r>
      <w:r w:rsidRPr="007305A4">
        <w:rPr>
          <w:b/>
          <w:color w:val="000000"/>
          <w:lang w:eastAsia="es-AR"/>
        </w:rPr>
        <w:t xml:space="preserve">1X </w:t>
      </w:r>
      <w:r w:rsidRPr="007305A4">
        <w:rPr>
          <w:color w:val="000000"/>
          <w:lang w:eastAsia="es-AR"/>
        </w:rPr>
        <w:t xml:space="preserve">en los slots </w:t>
      </w:r>
      <w:r w:rsidRPr="007305A4">
        <w:rPr>
          <w:b/>
          <w:color w:val="000000"/>
          <w:lang w:eastAsia="es-AR"/>
        </w:rPr>
        <w:t>4X</w:t>
      </w:r>
      <w:r w:rsidRPr="007305A4">
        <w:rPr>
          <w:color w:val="000000"/>
          <w:lang w:eastAsia="es-AR"/>
        </w:rPr>
        <w:t xml:space="preserve"> y solamente las de </w:t>
      </w:r>
      <w:r w:rsidRPr="007305A4">
        <w:rPr>
          <w:b/>
          <w:color w:val="000000"/>
          <w:lang w:eastAsia="es-AR"/>
        </w:rPr>
        <w:t>1X</w:t>
      </w:r>
      <w:r w:rsidRPr="007305A4">
        <w:rPr>
          <w:color w:val="000000"/>
          <w:lang w:eastAsia="es-AR"/>
        </w:rPr>
        <w:t xml:space="preserve"> en los slots </w:t>
      </w:r>
      <w:r w:rsidRPr="007305A4">
        <w:rPr>
          <w:b/>
          <w:color w:val="000000"/>
          <w:lang w:eastAsia="es-AR"/>
        </w:rPr>
        <w:t>1X</w:t>
      </w:r>
      <w:r w:rsidRPr="007305A4">
        <w:rPr>
          <w:color w:val="000000"/>
          <w:lang w:eastAsia="es-AR"/>
        </w:rPr>
        <w:t>.</w:t>
      </w:r>
    </w:p>
    <w:p w14:paraId="2E820BC1" w14:textId="77777777" w:rsidR="00D4285B" w:rsidRPr="007305A4" w:rsidRDefault="00D4285B" w:rsidP="00D4285B">
      <w:pPr>
        <w:spacing w:before="100" w:beforeAutospacing="1" w:after="100" w:afterAutospacing="1"/>
        <w:jc w:val="both"/>
        <w:rPr>
          <w:color w:val="000000"/>
          <w:lang w:eastAsia="es-AR"/>
        </w:rPr>
      </w:pPr>
      <w:r w:rsidRPr="007305A4">
        <w:rPr>
          <w:color w:val="000000"/>
          <w:lang w:eastAsia="es-AR"/>
        </w:rPr>
        <w:t>Ah, y la</w:t>
      </w:r>
      <w:r w:rsidR="007305A4">
        <w:rPr>
          <w:color w:val="000000"/>
          <w:lang w:eastAsia="es-AR"/>
        </w:rPr>
        <w:t xml:space="preserve">r </w:t>
      </w:r>
      <w:r w:rsidR="00DA0DD5">
        <w:rPr>
          <w:color w:val="000000"/>
          <w:lang w:eastAsia="es-AR"/>
        </w:rPr>
        <w:t>retro compatibilidad</w:t>
      </w:r>
      <w:r w:rsidRPr="007305A4">
        <w:rPr>
          <w:color w:val="000000"/>
          <w:lang w:eastAsia="es-AR"/>
        </w:rPr>
        <w:t xml:space="preserve"> de las placas suele ser muy buena también. Me explico: por lo general “no pasa nada” si ponemos una placa de video </w:t>
      </w:r>
      <w:r w:rsidRPr="007305A4">
        <w:rPr>
          <w:b/>
          <w:color w:val="000000"/>
          <w:lang w:eastAsia="es-AR"/>
        </w:rPr>
        <w:t>PCI-E 16X “3.0”</w:t>
      </w:r>
      <w:r w:rsidRPr="007305A4">
        <w:rPr>
          <w:color w:val="000000"/>
          <w:lang w:eastAsia="es-AR"/>
        </w:rPr>
        <w:t xml:space="preserve"> en un </w:t>
      </w:r>
      <w:r w:rsidRPr="007305A4">
        <w:rPr>
          <w:b/>
          <w:color w:val="000000"/>
          <w:lang w:eastAsia="es-AR"/>
        </w:rPr>
        <w:t xml:space="preserve">slot 2.0. </w:t>
      </w:r>
      <w:r w:rsidRPr="007305A4">
        <w:rPr>
          <w:color w:val="000000"/>
          <w:lang w:eastAsia="es-AR"/>
        </w:rPr>
        <w:t>Funciona muy bien.</w:t>
      </w:r>
    </w:p>
    <w:p w14:paraId="4E09C2C7" w14:textId="77777777" w:rsidR="00D4285B" w:rsidRPr="00191D1E" w:rsidRDefault="00D4285B" w:rsidP="009A6AC9">
      <w:pPr>
        <w:rPr>
          <w:b/>
          <w:lang w:val="es-ES" w:eastAsia="es-ES"/>
        </w:rPr>
      </w:pPr>
      <w:r w:rsidRPr="00191D1E">
        <w:rPr>
          <w:b/>
          <w:lang w:val="es-ES" w:eastAsia="es-ES"/>
        </w:rPr>
        <w:t>TABLA COMPARATIVA DE LA VELOCIDAD DE LOS DIFERENTES SLOTS DE EXPANSION</w:t>
      </w:r>
      <w:r w:rsidR="00DA0DD5" w:rsidRPr="00191D1E">
        <w:rPr>
          <w:b/>
          <w:lang w:val="es-ES" w:eastAsia="es-ES"/>
        </w:rPr>
        <w:t xml:space="preserve"> </w:t>
      </w:r>
    </w:p>
    <w:p w14:paraId="67823A10" w14:textId="77777777" w:rsidR="00191D1E" w:rsidRPr="00D4285B" w:rsidRDefault="00191D1E" w:rsidP="009A6AC9">
      <w:pPr>
        <w:rPr>
          <w:b/>
          <w:sz w:val="22"/>
          <w:lang w:val="es-ES" w:eastAsia="es-ES"/>
        </w:rPr>
      </w:pPr>
    </w:p>
    <w:p w14:paraId="09FA55A0" w14:textId="77777777" w:rsidR="00D4285B" w:rsidRPr="00D4285B" w:rsidRDefault="00D4285B" w:rsidP="00D4285B">
      <w:pPr>
        <w:jc w:val="center"/>
        <w:rPr>
          <w:rFonts w:ascii="Calibri" w:hAnsi="Calibri"/>
          <w:b/>
          <w:color w:val="FFFFFF"/>
          <w:lang w:val="es-ES" w:eastAsia="es-ES"/>
        </w:rPr>
      </w:pPr>
    </w:p>
    <w:tbl>
      <w:tblPr>
        <w:tblStyle w:val="Listaclara1"/>
        <w:tblW w:w="0" w:type="auto"/>
        <w:tblInd w:w="108" w:type="dxa"/>
        <w:tblLook w:val="04A0" w:firstRow="1" w:lastRow="0" w:firstColumn="1" w:lastColumn="0" w:noHBand="0" w:noVBand="1"/>
      </w:tblPr>
      <w:tblGrid>
        <w:gridCol w:w="4395"/>
        <w:gridCol w:w="4252"/>
      </w:tblGrid>
      <w:tr w:rsidR="00D4285B" w:rsidRPr="00D4285B" w14:paraId="674CE69B" w14:textId="77777777" w:rsidTr="00D04BA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95" w:type="dxa"/>
            <w:tcBorders>
              <w:right w:val="single" w:sz="4" w:space="0" w:color="auto"/>
            </w:tcBorders>
          </w:tcPr>
          <w:p w14:paraId="63B39E7C" w14:textId="77777777" w:rsidR="00D4285B" w:rsidRPr="00D4285B" w:rsidRDefault="00D4285B" w:rsidP="00D4285B">
            <w:pPr>
              <w:jc w:val="center"/>
              <w:rPr>
                <w:rFonts w:ascii="Calibri" w:hAnsi="Calibri"/>
                <w:lang w:val="es-ES" w:eastAsia="es-ES"/>
              </w:rPr>
            </w:pPr>
            <w:r w:rsidRPr="00D4285B">
              <w:rPr>
                <w:rFonts w:ascii="Calibri" w:hAnsi="Calibri"/>
                <w:lang w:val="es-ES" w:eastAsia="es-ES"/>
              </w:rPr>
              <w:t>GENERACION DE SLOT</w:t>
            </w:r>
          </w:p>
        </w:tc>
        <w:tc>
          <w:tcPr>
            <w:tcW w:w="4252" w:type="dxa"/>
            <w:tcBorders>
              <w:top w:val="single" w:sz="4" w:space="0" w:color="auto"/>
              <w:left w:val="single" w:sz="4" w:space="0" w:color="auto"/>
              <w:bottom w:val="single" w:sz="8" w:space="0" w:color="000000" w:themeColor="text1"/>
              <w:right w:val="single" w:sz="4" w:space="0" w:color="auto"/>
            </w:tcBorders>
          </w:tcPr>
          <w:p w14:paraId="7CD3E032" w14:textId="77777777" w:rsidR="00D4285B" w:rsidRPr="00D4285B" w:rsidRDefault="00D4285B" w:rsidP="00D4285B">
            <w:pPr>
              <w:jc w:val="center"/>
              <w:cnfStyle w:val="100000000000" w:firstRow="1" w:lastRow="0" w:firstColumn="0" w:lastColumn="0" w:oddVBand="0" w:evenVBand="0" w:oddHBand="0" w:evenHBand="0" w:firstRowFirstColumn="0" w:firstRowLastColumn="0" w:lastRowFirstColumn="0" w:lastRowLastColumn="0"/>
              <w:rPr>
                <w:rFonts w:ascii="Calibri" w:hAnsi="Calibri"/>
                <w:lang w:val="es-ES" w:eastAsia="es-ES"/>
              </w:rPr>
            </w:pPr>
            <w:r w:rsidRPr="00D4285B">
              <w:rPr>
                <w:rFonts w:ascii="Calibri" w:hAnsi="Calibri"/>
                <w:lang w:val="es-ES" w:eastAsia="es-ES"/>
              </w:rPr>
              <w:t>VELOCIDAD DE TRANSFERENCIA</w:t>
            </w:r>
          </w:p>
        </w:tc>
      </w:tr>
      <w:tr w:rsidR="00D4285B" w:rsidRPr="00D4285B" w14:paraId="70F1E3A1" w14:textId="77777777" w:rsidTr="00D04BA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95" w:type="dxa"/>
            <w:tcBorders>
              <w:right w:val="single" w:sz="4" w:space="0" w:color="auto"/>
            </w:tcBorders>
          </w:tcPr>
          <w:p w14:paraId="0C37BFAC" w14:textId="77777777" w:rsidR="00D4285B" w:rsidRPr="00D4285B" w:rsidRDefault="00D4285B" w:rsidP="00D4285B">
            <w:pPr>
              <w:rPr>
                <w:lang w:val="es-ES" w:eastAsia="es-ES"/>
              </w:rPr>
            </w:pPr>
            <w:r w:rsidRPr="00D4285B">
              <w:rPr>
                <w:lang w:val="es-ES" w:eastAsia="es-ES"/>
              </w:rPr>
              <w:t>ISA 8</w:t>
            </w:r>
          </w:p>
        </w:tc>
        <w:tc>
          <w:tcPr>
            <w:tcW w:w="4252" w:type="dxa"/>
            <w:tcBorders>
              <w:left w:val="single" w:sz="4" w:space="0" w:color="auto"/>
              <w:right w:val="single" w:sz="4" w:space="0" w:color="auto"/>
            </w:tcBorders>
          </w:tcPr>
          <w:p w14:paraId="51C0EA85" w14:textId="77777777" w:rsidR="00D4285B" w:rsidRPr="00D4285B" w:rsidRDefault="00D4285B" w:rsidP="00D4285B">
            <w:pPr>
              <w:jc w:val="right"/>
              <w:cnfStyle w:val="000000100000" w:firstRow="0" w:lastRow="0" w:firstColumn="0" w:lastColumn="0" w:oddVBand="0" w:evenVBand="0" w:oddHBand="1" w:evenHBand="0" w:firstRowFirstColumn="0" w:firstRowLastColumn="0" w:lastRowFirstColumn="0" w:lastRowLastColumn="0"/>
              <w:rPr>
                <w:b/>
                <w:lang w:val="es-ES" w:eastAsia="es-ES"/>
              </w:rPr>
            </w:pPr>
            <w:r w:rsidRPr="00D4285B">
              <w:rPr>
                <w:b/>
                <w:lang w:val="es-ES" w:eastAsia="es-ES"/>
              </w:rPr>
              <w:t>4,77 MB/SEG</w:t>
            </w:r>
          </w:p>
        </w:tc>
      </w:tr>
      <w:tr w:rsidR="00D4285B" w:rsidRPr="00D4285B" w14:paraId="512DB310" w14:textId="77777777" w:rsidTr="00D04BA0">
        <w:tc>
          <w:tcPr>
            <w:cnfStyle w:val="001000000000" w:firstRow="0" w:lastRow="0" w:firstColumn="1" w:lastColumn="0" w:oddVBand="0" w:evenVBand="0" w:oddHBand="0" w:evenHBand="0" w:firstRowFirstColumn="0" w:firstRowLastColumn="0" w:lastRowFirstColumn="0" w:lastRowLastColumn="0"/>
            <w:tcW w:w="4395" w:type="dxa"/>
            <w:tcBorders>
              <w:right w:val="single" w:sz="4" w:space="0" w:color="auto"/>
            </w:tcBorders>
          </w:tcPr>
          <w:p w14:paraId="0AB6863C" w14:textId="77777777" w:rsidR="00D4285B" w:rsidRPr="00D4285B" w:rsidRDefault="00D4285B" w:rsidP="00D4285B">
            <w:pPr>
              <w:rPr>
                <w:lang w:val="es-ES" w:eastAsia="es-ES"/>
              </w:rPr>
            </w:pPr>
            <w:r w:rsidRPr="00D4285B">
              <w:rPr>
                <w:lang w:val="es-ES" w:eastAsia="es-ES"/>
              </w:rPr>
              <w:t>ISA 16</w:t>
            </w:r>
          </w:p>
        </w:tc>
        <w:tc>
          <w:tcPr>
            <w:tcW w:w="4252" w:type="dxa"/>
            <w:tcBorders>
              <w:top w:val="single" w:sz="8" w:space="0" w:color="000000" w:themeColor="text1"/>
              <w:left w:val="single" w:sz="4" w:space="0" w:color="auto"/>
              <w:bottom w:val="single" w:sz="8" w:space="0" w:color="000000" w:themeColor="text1"/>
              <w:right w:val="single" w:sz="4" w:space="0" w:color="auto"/>
            </w:tcBorders>
          </w:tcPr>
          <w:p w14:paraId="17487142" w14:textId="77777777" w:rsidR="00D4285B" w:rsidRPr="00D4285B" w:rsidRDefault="00D4285B" w:rsidP="00D4285B">
            <w:pPr>
              <w:jc w:val="right"/>
              <w:cnfStyle w:val="000000000000" w:firstRow="0" w:lastRow="0" w:firstColumn="0" w:lastColumn="0" w:oddVBand="0" w:evenVBand="0" w:oddHBand="0" w:evenHBand="0" w:firstRowFirstColumn="0" w:firstRowLastColumn="0" w:lastRowFirstColumn="0" w:lastRowLastColumn="0"/>
              <w:rPr>
                <w:b/>
                <w:lang w:val="es-ES" w:eastAsia="es-ES"/>
              </w:rPr>
            </w:pPr>
            <w:r w:rsidRPr="00D4285B">
              <w:rPr>
                <w:b/>
                <w:lang w:val="es-ES" w:eastAsia="es-ES"/>
              </w:rPr>
              <w:t>16 MB/SEG</w:t>
            </w:r>
          </w:p>
        </w:tc>
      </w:tr>
      <w:tr w:rsidR="00D4285B" w:rsidRPr="00D4285B" w14:paraId="13492969" w14:textId="77777777" w:rsidTr="00D04BA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95" w:type="dxa"/>
            <w:tcBorders>
              <w:right w:val="single" w:sz="4" w:space="0" w:color="auto"/>
            </w:tcBorders>
          </w:tcPr>
          <w:p w14:paraId="613B4E98" w14:textId="77777777" w:rsidR="00D4285B" w:rsidRPr="00D4285B" w:rsidRDefault="00D4285B" w:rsidP="00D4285B">
            <w:pPr>
              <w:rPr>
                <w:lang w:val="es-ES" w:eastAsia="es-ES"/>
              </w:rPr>
            </w:pPr>
            <w:r w:rsidRPr="00D4285B">
              <w:rPr>
                <w:lang w:val="es-ES" w:eastAsia="es-ES"/>
              </w:rPr>
              <w:t>VESA</w:t>
            </w:r>
          </w:p>
        </w:tc>
        <w:tc>
          <w:tcPr>
            <w:tcW w:w="4252" w:type="dxa"/>
            <w:tcBorders>
              <w:left w:val="single" w:sz="4" w:space="0" w:color="auto"/>
              <w:right w:val="single" w:sz="4" w:space="0" w:color="auto"/>
            </w:tcBorders>
          </w:tcPr>
          <w:p w14:paraId="3B42F8A2" w14:textId="77777777" w:rsidR="00D4285B" w:rsidRPr="00D4285B" w:rsidRDefault="00D4285B" w:rsidP="00D4285B">
            <w:pPr>
              <w:jc w:val="right"/>
              <w:cnfStyle w:val="000000100000" w:firstRow="0" w:lastRow="0" w:firstColumn="0" w:lastColumn="0" w:oddVBand="0" w:evenVBand="0" w:oddHBand="1" w:evenHBand="0" w:firstRowFirstColumn="0" w:firstRowLastColumn="0" w:lastRowFirstColumn="0" w:lastRowLastColumn="0"/>
              <w:rPr>
                <w:b/>
                <w:lang w:val="es-ES" w:eastAsia="es-ES"/>
              </w:rPr>
            </w:pPr>
            <w:r w:rsidRPr="00D4285B">
              <w:rPr>
                <w:b/>
                <w:lang w:val="es-ES" w:eastAsia="es-ES"/>
              </w:rPr>
              <w:t>133 MB/SEG</w:t>
            </w:r>
          </w:p>
        </w:tc>
      </w:tr>
      <w:tr w:rsidR="00D4285B" w:rsidRPr="00D4285B" w14:paraId="4FF8B5C4" w14:textId="77777777" w:rsidTr="00D04BA0">
        <w:tc>
          <w:tcPr>
            <w:cnfStyle w:val="001000000000" w:firstRow="0" w:lastRow="0" w:firstColumn="1" w:lastColumn="0" w:oddVBand="0" w:evenVBand="0" w:oddHBand="0" w:evenHBand="0" w:firstRowFirstColumn="0" w:firstRowLastColumn="0" w:lastRowFirstColumn="0" w:lastRowLastColumn="0"/>
            <w:tcW w:w="4395" w:type="dxa"/>
            <w:tcBorders>
              <w:right w:val="single" w:sz="4" w:space="0" w:color="auto"/>
            </w:tcBorders>
          </w:tcPr>
          <w:p w14:paraId="78C64A5A" w14:textId="77777777" w:rsidR="00D4285B" w:rsidRPr="00D4285B" w:rsidRDefault="00D4285B" w:rsidP="00D4285B">
            <w:pPr>
              <w:rPr>
                <w:lang w:val="es-ES" w:eastAsia="es-ES"/>
              </w:rPr>
            </w:pPr>
            <w:r w:rsidRPr="00D4285B">
              <w:rPr>
                <w:lang w:val="es-ES" w:eastAsia="es-ES"/>
              </w:rPr>
              <w:t xml:space="preserve">PCI </w:t>
            </w:r>
            <w:r w:rsidR="008B1186">
              <w:rPr>
                <w:lang w:val="es-ES" w:eastAsia="es-ES"/>
              </w:rPr>
              <w:t xml:space="preserve"> </w:t>
            </w:r>
            <w:r w:rsidRPr="00D4285B">
              <w:rPr>
                <w:lang w:val="es-ES" w:eastAsia="es-ES"/>
              </w:rPr>
              <w:t>(32 BITS)</w:t>
            </w:r>
          </w:p>
        </w:tc>
        <w:tc>
          <w:tcPr>
            <w:tcW w:w="4252" w:type="dxa"/>
            <w:tcBorders>
              <w:top w:val="single" w:sz="8" w:space="0" w:color="000000" w:themeColor="text1"/>
              <w:left w:val="single" w:sz="4" w:space="0" w:color="auto"/>
              <w:bottom w:val="single" w:sz="8" w:space="0" w:color="000000" w:themeColor="text1"/>
              <w:right w:val="single" w:sz="4" w:space="0" w:color="auto"/>
            </w:tcBorders>
          </w:tcPr>
          <w:p w14:paraId="6A1F5B26" w14:textId="77777777" w:rsidR="00D4285B" w:rsidRPr="00D4285B" w:rsidRDefault="00D4285B" w:rsidP="00D4285B">
            <w:pPr>
              <w:jc w:val="right"/>
              <w:cnfStyle w:val="000000000000" w:firstRow="0" w:lastRow="0" w:firstColumn="0" w:lastColumn="0" w:oddVBand="0" w:evenVBand="0" w:oddHBand="0" w:evenHBand="0" w:firstRowFirstColumn="0" w:firstRowLastColumn="0" w:lastRowFirstColumn="0" w:lastRowLastColumn="0"/>
              <w:rPr>
                <w:b/>
                <w:lang w:val="es-ES" w:eastAsia="es-ES"/>
              </w:rPr>
            </w:pPr>
            <w:r w:rsidRPr="00D4285B">
              <w:rPr>
                <w:b/>
                <w:lang w:val="es-ES" w:eastAsia="es-ES"/>
              </w:rPr>
              <w:t>133 MB/SEG</w:t>
            </w:r>
          </w:p>
        </w:tc>
      </w:tr>
      <w:tr w:rsidR="00D4285B" w:rsidRPr="00D4285B" w14:paraId="7AC19239" w14:textId="77777777" w:rsidTr="00D04BA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95" w:type="dxa"/>
            <w:tcBorders>
              <w:right w:val="single" w:sz="4" w:space="0" w:color="auto"/>
            </w:tcBorders>
          </w:tcPr>
          <w:p w14:paraId="13620ECD" w14:textId="77777777" w:rsidR="00D4285B" w:rsidRPr="00D4285B" w:rsidRDefault="00D4285B" w:rsidP="00D4285B">
            <w:pPr>
              <w:rPr>
                <w:lang w:val="es-ES" w:eastAsia="es-ES"/>
              </w:rPr>
            </w:pPr>
            <w:r w:rsidRPr="00D4285B">
              <w:rPr>
                <w:lang w:val="es-ES" w:eastAsia="es-ES"/>
              </w:rPr>
              <w:t>AGP 1X</w:t>
            </w:r>
          </w:p>
        </w:tc>
        <w:tc>
          <w:tcPr>
            <w:tcW w:w="4252" w:type="dxa"/>
            <w:tcBorders>
              <w:left w:val="single" w:sz="4" w:space="0" w:color="auto"/>
              <w:right w:val="single" w:sz="4" w:space="0" w:color="auto"/>
            </w:tcBorders>
          </w:tcPr>
          <w:p w14:paraId="33DE85D9" w14:textId="77777777" w:rsidR="00D4285B" w:rsidRPr="00D4285B" w:rsidRDefault="00D4285B" w:rsidP="00D4285B">
            <w:pPr>
              <w:jc w:val="right"/>
              <w:cnfStyle w:val="000000100000" w:firstRow="0" w:lastRow="0" w:firstColumn="0" w:lastColumn="0" w:oddVBand="0" w:evenVBand="0" w:oddHBand="1" w:evenHBand="0" w:firstRowFirstColumn="0" w:firstRowLastColumn="0" w:lastRowFirstColumn="0" w:lastRowLastColumn="0"/>
              <w:rPr>
                <w:b/>
                <w:lang w:val="es-ES" w:eastAsia="es-ES"/>
              </w:rPr>
            </w:pPr>
            <w:r w:rsidRPr="00D4285B">
              <w:rPr>
                <w:b/>
                <w:lang w:val="es-ES" w:eastAsia="es-ES"/>
              </w:rPr>
              <w:t>264 MB/SEG</w:t>
            </w:r>
          </w:p>
        </w:tc>
      </w:tr>
      <w:tr w:rsidR="00D4285B" w:rsidRPr="00D4285B" w14:paraId="57D3CA37" w14:textId="77777777" w:rsidTr="00D04BA0">
        <w:tc>
          <w:tcPr>
            <w:cnfStyle w:val="001000000000" w:firstRow="0" w:lastRow="0" w:firstColumn="1" w:lastColumn="0" w:oddVBand="0" w:evenVBand="0" w:oddHBand="0" w:evenHBand="0" w:firstRowFirstColumn="0" w:firstRowLastColumn="0" w:lastRowFirstColumn="0" w:lastRowLastColumn="0"/>
            <w:tcW w:w="4395" w:type="dxa"/>
            <w:tcBorders>
              <w:right w:val="single" w:sz="4" w:space="0" w:color="auto"/>
            </w:tcBorders>
          </w:tcPr>
          <w:p w14:paraId="6F137DFB" w14:textId="77777777" w:rsidR="00D4285B" w:rsidRPr="00D4285B" w:rsidRDefault="00D4285B" w:rsidP="00D4285B">
            <w:pPr>
              <w:rPr>
                <w:lang w:val="es-ES" w:eastAsia="es-ES"/>
              </w:rPr>
            </w:pPr>
            <w:r w:rsidRPr="00D4285B">
              <w:rPr>
                <w:lang w:val="es-ES" w:eastAsia="es-ES"/>
              </w:rPr>
              <w:t>AGP 2X</w:t>
            </w:r>
          </w:p>
        </w:tc>
        <w:tc>
          <w:tcPr>
            <w:tcW w:w="4252" w:type="dxa"/>
            <w:tcBorders>
              <w:top w:val="single" w:sz="8" w:space="0" w:color="000000" w:themeColor="text1"/>
              <w:left w:val="single" w:sz="4" w:space="0" w:color="auto"/>
              <w:bottom w:val="single" w:sz="8" w:space="0" w:color="000000" w:themeColor="text1"/>
              <w:right w:val="single" w:sz="4" w:space="0" w:color="auto"/>
            </w:tcBorders>
          </w:tcPr>
          <w:p w14:paraId="59D4E7F7" w14:textId="77777777" w:rsidR="00D4285B" w:rsidRPr="00D4285B" w:rsidRDefault="00D4285B" w:rsidP="00D4285B">
            <w:pPr>
              <w:jc w:val="right"/>
              <w:cnfStyle w:val="000000000000" w:firstRow="0" w:lastRow="0" w:firstColumn="0" w:lastColumn="0" w:oddVBand="0" w:evenVBand="0" w:oddHBand="0" w:evenHBand="0" w:firstRowFirstColumn="0" w:firstRowLastColumn="0" w:lastRowFirstColumn="0" w:lastRowLastColumn="0"/>
              <w:rPr>
                <w:b/>
                <w:lang w:val="es-ES" w:eastAsia="es-ES"/>
              </w:rPr>
            </w:pPr>
            <w:r w:rsidRPr="00D4285B">
              <w:rPr>
                <w:b/>
                <w:lang w:val="es-ES" w:eastAsia="es-ES"/>
              </w:rPr>
              <w:t>533 MB/SEG</w:t>
            </w:r>
          </w:p>
        </w:tc>
      </w:tr>
      <w:tr w:rsidR="00D4285B" w:rsidRPr="00D4285B" w14:paraId="72E71AFC" w14:textId="77777777" w:rsidTr="00D04BA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95" w:type="dxa"/>
            <w:tcBorders>
              <w:right w:val="single" w:sz="4" w:space="0" w:color="auto"/>
            </w:tcBorders>
          </w:tcPr>
          <w:p w14:paraId="730197DD" w14:textId="77777777" w:rsidR="00D4285B" w:rsidRPr="00D4285B" w:rsidRDefault="00D4285B" w:rsidP="00D4285B">
            <w:pPr>
              <w:rPr>
                <w:lang w:val="es-ES" w:eastAsia="es-ES"/>
              </w:rPr>
            </w:pPr>
            <w:r w:rsidRPr="00D4285B">
              <w:rPr>
                <w:lang w:val="es-ES" w:eastAsia="es-ES"/>
              </w:rPr>
              <w:t>AGP 4X</w:t>
            </w:r>
          </w:p>
        </w:tc>
        <w:tc>
          <w:tcPr>
            <w:tcW w:w="4252" w:type="dxa"/>
            <w:tcBorders>
              <w:left w:val="single" w:sz="4" w:space="0" w:color="auto"/>
              <w:right w:val="single" w:sz="4" w:space="0" w:color="auto"/>
            </w:tcBorders>
          </w:tcPr>
          <w:p w14:paraId="1F2BEB1B" w14:textId="77777777" w:rsidR="00D4285B" w:rsidRPr="00D4285B" w:rsidRDefault="00D4285B" w:rsidP="00D4285B">
            <w:pPr>
              <w:jc w:val="right"/>
              <w:cnfStyle w:val="000000100000" w:firstRow="0" w:lastRow="0" w:firstColumn="0" w:lastColumn="0" w:oddVBand="0" w:evenVBand="0" w:oddHBand="1" w:evenHBand="0" w:firstRowFirstColumn="0" w:firstRowLastColumn="0" w:lastRowFirstColumn="0" w:lastRowLastColumn="0"/>
              <w:rPr>
                <w:b/>
                <w:lang w:val="es-ES" w:eastAsia="es-ES"/>
              </w:rPr>
            </w:pPr>
            <w:r w:rsidRPr="00D4285B">
              <w:rPr>
                <w:b/>
                <w:lang w:val="es-ES" w:eastAsia="es-ES"/>
              </w:rPr>
              <w:t>1056 MB/SEG</w:t>
            </w:r>
          </w:p>
        </w:tc>
      </w:tr>
      <w:tr w:rsidR="00D4285B" w:rsidRPr="00D4285B" w14:paraId="756CD1D8" w14:textId="77777777" w:rsidTr="00D04BA0">
        <w:tc>
          <w:tcPr>
            <w:cnfStyle w:val="001000000000" w:firstRow="0" w:lastRow="0" w:firstColumn="1" w:lastColumn="0" w:oddVBand="0" w:evenVBand="0" w:oddHBand="0" w:evenHBand="0" w:firstRowFirstColumn="0" w:firstRowLastColumn="0" w:lastRowFirstColumn="0" w:lastRowLastColumn="0"/>
            <w:tcW w:w="4395" w:type="dxa"/>
            <w:tcBorders>
              <w:right w:val="single" w:sz="4" w:space="0" w:color="auto"/>
            </w:tcBorders>
          </w:tcPr>
          <w:p w14:paraId="27032DE2" w14:textId="77777777" w:rsidR="00D4285B" w:rsidRPr="00D4285B" w:rsidRDefault="00D4285B" w:rsidP="00D4285B">
            <w:pPr>
              <w:rPr>
                <w:lang w:val="es-ES" w:eastAsia="es-ES"/>
              </w:rPr>
            </w:pPr>
            <w:r w:rsidRPr="00D4285B">
              <w:rPr>
                <w:lang w:val="es-ES" w:eastAsia="es-ES"/>
              </w:rPr>
              <w:t>AGP 8X</w:t>
            </w:r>
          </w:p>
        </w:tc>
        <w:tc>
          <w:tcPr>
            <w:tcW w:w="4252" w:type="dxa"/>
            <w:tcBorders>
              <w:top w:val="single" w:sz="8" w:space="0" w:color="000000" w:themeColor="text1"/>
              <w:left w:val="single" w:sz="4" w:space="0" w:color="auto"/>
              <w:bottom w:val="single" w:sz="8" w:space="0" w:color="000000" w:themeColor="text1"/>
              <w:right w:val="single" w:sz="4" w:space="0" w:color="auto"/>
            </w:tcBorders>
          </w:tcPr>
          <w:p w14:paraId="40040627" w14:textId="77777777" w:rsidR="00D4285B" w:rsidRPr="00D4285B" w:rsidRDefault="00D4285B" w:rsidP="00D4285B">
            <w:pPr>
              <w:jc w:val="right"/>
              <w:cnfStyle w:val="000000000000" w:firstRow="0" w:lastRow="0" w:firstColumn="0" w:lastColumn="0" w:oddVBand="0" w:evenVBand="0" w:oddHBand="0" w:evenHBand="0" w:firstRowFirstColumn="0" w:firstRowLastColumn="0" w:lastRowFirstColumn="0" w:lastRowLastColumn="0"/>
              <w:rPr>
                <w:b/>
                <w:lang w:val="es-ES" w:eastAsia="es-ES"/>
              </w:rPr>
            </w:pPr>
            <w:r w:rsidRPr="00D4285B">
              <w:rPr>
                <w:b/>
                <w:lang w:val="es-ES" w:eastAsia="es-ES"/>
              </w:rPr>
              <w:t>2112 MB/SEG</w:t>
            </w:r>
          </w:p>
        </w:tc>
      </w:tr>
      <w:tr w:rsidR="00D4285B" w:rsidRPr="00D4285B" w14:paraId="7AA0D52F" w14:textId="77777777" w:rsidTr="00D04BA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95" w:type="dxa"/>
            <w:tcBorders>
              <w:right w:val="single" w:sz="4" w:space="0" w:color="auto"/>
            </w:tcBorders>
          </w:tcPr>
          <w:p w14:paraId="6ABB36D7" w14:textId="77777777" w:rsidR="00D4285B" w:rsidRPr="00D4285B" w:rsidRDefault="00D4285B" w:rsidP="00D4285B">
            <w:pPr>
              <w:rPr>
                <w:lang w:val="es-ES" w:eastAsia="es-ES"/>
              </w:rPr>
            </w:pPr>
            <w:r w:rsidRPr="00D4285B">
              <w:rPr>
                <w:lang w:val="es-ES" w:eastAsia="es-ES"/>
              </w:rPr>
              <w:t xml:space="preserve">PCI-E 1X </w:t>
            </w:r>
            <w:r w:rsidR="00191D1E">
              <w:rPr>
                <w:lang w:val="es-ES" w:eastAsia="es-ES"/>
              </w:rPr>
              <w:t xml:space="preserve"> </w:t>
            </w:r>
            <w:r w:rsidRPr="00D4285B">
              <w:rPr>
                <w:lang w:val="es-ES" w:eastAsia="es-ES"/>
              </w:rPr>
              <w:t xml:space="preserve"> (VERSION </w:t>
            </w:r>
            <w:r w:rsidR="006F4428">
              <w:rPr>
                <w:lang w:val="es-ES" w:eastAsia="es-ES"/>
              </w:rPr>
              <w:t>1.0/</w:t>
            </w:r>
            <w:r w:rsidRPr="00D4285B">
              <w:rPr>
                <w:lang w:val="es-ES" w:eastAsia="es-ES"/>
              </w:rPr>
              <w:t>1.1)</w:t>
            </w:r>
          </w:p>
        </w:tc>
        <w:tc>
          <w:tcPr>
            <w:tcW w:w="4252" w:type="dxa"/>
            <w:tcBorders>
              <w:left w:val="single" w:sz="4" w:space="0" w:color="auto"/>
              <w:right w:val="single" w:sz="4" w:space="0" w:color="auto"/>
            </w:tcBorders>
          </w:tcPr>
          <w:p w14:paraId="2B33BB2F" w14:textId="77777777" w:rsidR="00D4285B" w:rsidRPr="00D4285B" w:rsidRDefault="00D4285B" w:rsidP="00D4285B">
            <w:pPr>
              <w:jc w:val="right"/>
              <w:cnfStyle w:val="000000100000" w:firstRow="0" w:lastRow="0" w:firstColumn="0" w:lastColumn="0" w:oddVBand="0" w:evenVBand="0" w:oddHBand="1" w:evenHBand="0" w:firstRowFirstColumn="0" w:firstRowLastColumn="0" w:lastRowFirstColumn="0" w:lastRowLastColumn="0"/>
              <w:rPr>
                <w:b/>
                <w:lang w:val="es-ES" w:eastAsia="es-ES"/>
              </w:rPr>
            </w:pPr>
            <w:r w:rsidRPr="00D4285B">
              <w:rPr>
                <w:b/>
                <w:lang w:val="es-ES" w:eastAsia="es-ES"/>
              </w:rPr>
              <w:t>250 MB/SEG</w:t>
            </w:r>
          </w:p>
        </w:tc>
      </w:tr>
      <w:tr w:rsidR="00183DBB" w:rsidRPr="00D4285B" w14:paraId="3AD2627D" w14:textId="77777777" w:rsidTr="00D04BA0">
        <w:tc>
          <w:tcPr>
            <w:cnfStyle w:val="001000000000" w:firstRow="0" w:lastRow="0" w:firstColumn="1" w:lastColumn="0" w:oddVBand="0" w:evenVBand="0" w:oddHBand="0" w:evenHBand="0" w:firstRowFirstColumn="0" w:firstRowLastColumn="0" w:lastRowFirstColumn="0" w:lastRowLastColumn="0"/>
            <w:tcW w:w="4395" w:type="dxa"/>
            <w:tcBorders>
              <w:right w:val="single" w:sz="4" w:space="0" w:color="auto"/>
            </w:tcBorders>
          </w:tcPr>
          <w:p w14:paraId="071F677C" w14:textId="77777777" w:rsidR="00183DBB" w:rsidRPr="00D4285B" w:rsidRDefault="00183DBB" w:rsidP="0012297F">
            <w:pPr>
              <w:rPr>
                <w:lang w:val="es-ES" w:eastAsia="es-ES"/>
              </w:rPr>
            </w:pPr>
            <w:r>
              <w:rPr>
                <w:lang w:val="es-ES" w:eastAsia="es-ES"/>
              </w:rPr>
              <w:t xml:space="preserve">PCI-E 2X  </w:t>
            </w:r>
            <w:r w:rsidR="00191D1E">
              <w:rPr>
                <w:lang w:val="es-ES" w:eastAsia="es-ES"/>
              </w:rPr>
              <w:t xml:space="preserve"> </w:t>
            </w:r>
            <w:r>
              <w:rPr>
                <w:lang w:val="es-ES" w:eastAsia="es-ES"/>
              </w:rPr>
              <w:t>(VERSION 1</w:t>
            </w:r>
            <w:r w:rsidRPr="00D4285B">
              <w:rPr>
                <w:lang w:val="es-ES" w:eastAsia="es-ES"/>
              </w:rPr>
              <w:t>.0</w:t>
            </w:r>
            <w:r>
              <w:rPr>
                <w:lang w:val="es-ES" w:eastAsia="es-ES"/>
              </w:rPr>
              <w:t>/1.1</w:t>
            </w:r>
            <w:r w:rsidRPr="00D4285B">
              <w:rPr>
                <w:lang w:val="es-ES" w:eastAsia="es-ES"/>
              </w:rPr>
              <w:t>)</w:t>
            </w:r>
          </w:p>
        </w:tc>
        <w:tc>
          <w:tcPr>
            <w:tcW w:w="4252" w:type="dxa"/>
            <w:tcBorders>
              <w:left w:val="single" w:sz="4" w:space="0" w:color="auto"/>
              <w:right w:val="single" w:sz="4" w:space="0" w:color="auto"/>
            </w:tcBorders>
          </w:tcPr>
          <w:p w14:paraId="5AD1B9D1" w14:textId="77777777" w:rsidR="00183DBB" w:rsidRPr="00D4285B" w:rsidRDefault="0041540D" w:rsidP="00D4285B">
            <w:pPr>
              <w:jc w:val="right"/>
              <w:cnfStyle w:val="000000000000" w:firstRow="0" w:lastRow="0" w:firstColumn="0" w:lastColumn="0" w:oddVBand="0" w:evenVBand="0" w:oddHBand="0" w:evenHBand="0" w:firstRowFirstColumn="0" w:firstRowLastColumn="0" w:lastRowFirstColumn="0" w:lastRowLastColumn="0"/>
              <w:rPr>
                <w:b/>
                <w:lang w:val="es-ES" w:eastAsia="es-ES"/>
              </w:rPr>
            </w:pPr>
            <w:r>
              <w:rPr>
                <w:b/>
                <w:lang w:val="es-ES" w:eastAsia="es-ES"/>
              </w:rPr>
              <w:t>512</w:t>
            </w:r>
            <w:r w:rsidR="00183DBB" w:rsidRPr="00D4285B">
              <w:rPr>
                <w:b/>
                <w:lang w:val="es-ES" w:eastAsia="es-ES"/>
              </w:rPr>
              <w:t xml:space="preserve"> MB/SEG</w:t>
            </w:r>
          </w:p>
        </w:tc>
      </w:tr>
      <w:tr w:rsidR="00183DBB" w:rsidRPr="00D4285B" w14:paraId="15497418" w14:textId="77777777" w:rsidTr="00D04BA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95" w:type="dxa"/>
            <w:tcBorders>
              <w:right w:val="single" w:sz="4" w:space="0" w:color="auto"/>
            </w:tcBorders>
          </w:tcPr>
          <w:p w14:paraId="34192DE7" w14:textId="77777777" w:rsidR="00183DBB" w:rsidRPr="00D4285B" w:rsidRDefault="00183DBB" w:rsidP="0012297F">
            <w:pPr>
              <w:rPr>
                <w:lang w:val="es-ES" w:eastAsia="es-ES"/>
              </w:rPr>
            </w:pPr>
            <w:r>
              <w:rPr>
                <w:lang w:val="es-ES" w:eastAsia="es-ES"/>
              </w:rPr>
              <w:t>PCI-E 4X</w:t>
            </w:r>
            <w:r w:rsidR="00191D1E">
              <w:rPr>
                <w:lang w:val="es-ES" w:eastAsia="es-ES"/>
              </w:rPr>
              <w:t xml:space="preserve"> </w:t>
            </w:r>
            <w:r>
              <w:rPr>
                <w:lang w:val="es-ES" w:eastAsia="es-ES"/>
              </w:rPr>
              <w:t xml:space="preserve">  (VERSION 1</w:t>
            </w:r>
            <w:r w:rsidRPr="00D4285B">
              <w:rPr>
                <w:lang w:val="es-ES" w:eastAsia="es-ES"/>
              </w:rPr>
              <w:t>.0</w:t>
            </w:r>
            <w:r>
              <w:rPr>
                <w:lang w:val="es-ES" w:eastAsia="es-ES"/>
              </w:rPr>
              <w:t>/1.1</w:t>
            </w:r>
            <w:r w:rsidRPr="00D4285B">
              <w:rPr>
                <w:lang w:val="es-ES" w:eastAsia="es-ES"/>
              </w:rPr>
              <w:t>)</w:t>
            </w:r>
          </w:p>
        </w:tc>
        <w:tc>
          <w:tcPr>
            <w:tcW w:w="4252" w:type="dxa"/>
            <w:tcBorders>
              <w:left w:val="single" w:sz="4" w:space="0" w:color="auto"/>
              <w:right w:val="single" w:sz="4" w:space="0" w:color="auto"/>
            </w:tcBorders>
          </w:tcPr>
          <w:p w14:paraId="4502BE40" w14:textId="77777777" w:rsidR="00183DBB" w:rsidRPr="00D4285B" w:rsidRDefault="0041540D" w:rsidP="00D4285B">
            <w:pPr>
              <w:jc w:val="right"/>
              <w:cnfStyle w:val="000000100000" w:firstRow="0" w:lastRow="0" w:firstColumn="0" w:lastColumn="0" w:oddVBand="0" w:evenVBand="0" w:oddHBand="1" w:evenHBand="0" w:firstRowFirstColumn="0" w:firstRowLastColumn="0" w:lastRowFirstColumn="0" w:lastRowLastColumn="0"/>
              <w:rPr>
                <w:b/>
                <w:lang w:val="es-ES" w:eastAsia="es-ES"/>
              </w:rPr>
            </w:pPr>
            <w:r>
              <w:rPr>
                <w:b/>
                <w:lang w:val="es-ES" w:eastAsia="es-ES"/>
              </w:rPr>
              <w:t>1024</w:t>
            </w:r>
            <w:r w:rsidR="00183DBB" w:rsidRPr="00D4285B">
              <w:rPr>
                <w:b/>
                <w:lang w:val="es-ES" w:eastAsia="es-ES"/>
              </w:rPr>
              <w:t xml:space="preserve"> MB/SEG</w:t>
            </w:r>
          </w:p>
        </w:tc>
      </w:tr>
      <w:tr w:rsidR="00183DBB" w:rsidRPr="00D4285B" w14:paraId="5DAEFEF0" w14:textId="77777777" w:rsidTr="00D04BA0">
        <w:tc>
          <w:tcPr>
            <w:cnfStyle w:val="001000000000" w:firstRow="0" w:lastRow="0" w:firstColumn="1" w:lastColumn="0" w:oddVBand="0" w:evenVBand="0" w:oddHBand="0" w:evenHBand="0" w:firstRowFirstColumn="0" w:firstRowLastColumn="0" w:lastRowFirstColumn="0" w:lastRowLastColumn="0"/>
            <w:tcW w:w="4395" w:type="dxa"/>
            <w:tcBorders>
              <w:right w:val="single" w:sz="4" w:space="0" w:color="auto"/>
            </w:tcBorders>
          </w:tcPr>
          <w:p w14:paraId="3DF78433" w14:textId="77777777" w:rsidR="00183DBB" w:rsidRPr="00D4285B" w:rsidRDefault="0041540D" w:rsidP="0012297F">
            <w:pPr>
              <w:rPr>
                <w:lang w:val="es-ES" w:eastAsia="es-ES"/>
              </w:rPr>
            </w:pPr>
            <w:r>
              <w:rPr>
                <w:lang w:val="es-ES" w:eastAsia="es-ES"/>
              </w:rPr>
              <w:t>PCI-E 8</w:t>
            </w:r>
            <w:r w:rsidR="00183DBB">
              <w:rPr>
                <w:lang w:val="es-ES" w:eastAsia="es-ES"/>
              </w:rPr>
              <w:t xml:space="preserve">X  </w:t>
            </w:r>
            <w:r w:rsidR="00191D1E">
              <w:rPr>
                <w:lang w:val="es-ES" w:eastAsia="es-ES"/>
              </w:rPr>
              <w:t xml:space="preserve"> </w:t>
            </w:r>
            <w:r w:rsidR="00183DBB">
              <w:rPr>
                <w:lang w:val="es-ES" w:eastAsia="es-ES"/>
              </w:rPr>
              <w:t>(VERSION 1</w:t>
            </w:r>
            <w:r w:rsidR="00183DBB" w:rsidRPr="00D4285B">
              <w:rPr>
                <w:lang w:val="es-ES" w:eastAsia="es-ES"/>
              </w:rPr>
              <w:t>.0</w:t>
            </w:r>
            <w:r w:rsidR="00183DBB">
              <w:rPr>
                <w:lang w:val="es-ES" w:eastAsia="es-ES"/>
              </w:rPr>
              <w:t>/1.1</w:t>
            </w:r>
            <w:r w:rsidR="00183DBB" w:rsidRPr="00D4285B">
              <w:rPr>
                <w:lang w:val="es-ES" w:eastAsia="es-ES"/>
              </w:rPr>
              <w:t>)</w:t>
            </w:r>
          </w:p>
        </w:tc>
        <w:tc>
          <w:tcPr>
            <w:tcW w:w="4252" w:type="dxa"/>
            <w:tcBorders>
              <w:left w:val="single" w:sz="4" w:space="0" w:color="auto"/>
              <w:right w:val="single" w:sz="4" w:space="0" w:color="auto"/>
            </w:tcBorders>
          </w:tcPr>
          <w:p w14:paraId="5B977D4E" w14:textId="77777777" w:rsidR="00183DBB" w:rsidRPr="00D4285B" w:rsidRDefault="0041540D" w:rsidP="0012297F">
            <w:pPr>
              <w:jc w:val="right"/>
              <w:cnfStyle w:val="000000000000" w:firstRow="0" w:lastRow="0" w:firstColumn="0" w:lastColumn="0" w:oddVBand="0" w:evenVBand="0" w:oddHBand="0" w:evenHBand="0" w:firstRowFirstColumn="0" w:firstRowLastColumn="0" w:lastRowFirstColumn="0" w:lastRowLastColumn="0"/>
              <w:rPr>
                <w:b/>
                <w:lang w:val="es-ES" w:eastAsia="es-ES"/>
              </w:rPr>
            </w:pPr>
            <w:r>
              <w:rPr>
                <w:b/>
                <w:lang w:val="es-ES" w:eastAsia="es-ES"/>
              </w:rPr>
              <w:t>2048</w:t>
            </w:r>
            <w:r w:rsidR="00183DBB" w:rsidRPr="00D4285B">
              <w:rPr>
                <w:b/>
                <w:lang w:val="es-ES" w:eastAsia="es-ES"/>
              </w:rPr>
              <w:t xml:space="preserve"> MB/SEG</w:t>
            </w:r>
          </w:p>
        </w:tc>
      </w:tr>
      <w:tr w:rsidR="00183DBB" w:rsidRPr="00D4285B" w14:paraId="68775350" w14:textId="77777777" w:rsidTr="00D04BA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95" w:type="dxa"/>
            <w:tcBorders>
              <w:right w:val="single" w:sz="4" w:space="0" w:color="auto"/>
            </w:tcBorders>
          </w:tcPr>
          <w:p w14:paraId="1D7722B8" w14:textId="77777777" w:rsidR="00183DBB" w:rsidRPr="00D4285B" w:rsidRDefault="00191D1E" w:rsidP="00D4285B">
            <w:pPr>
              <w:rPr>
                <w:lang w:val="es-ES" w:eastAsia="es-ES"/>
              </w:rPr>
            </w:pPr>
            <w:r>
              <w:rPr>
                <w:lang w:val="es-ES" w:eastAsia="es-ES"/>
              </w:rPr>
              <w:t xml:space="preserve">PCI-E 16X </w:t>
            </w:r>
            <w:r w:rsidR="00183DBB" w:rsidRPr="00D4285B">
              <w:rPr>
                <w:lang w:val="es-ES" w:eastAsia="es-ES"/>
              </w:rPr>
              <w:t xml:space="preserve">(VERSION </w:t>
            </w:r>
            <w:r w:rsidR="00183DBB">
              <w:rPr>
                <w:lang w:val="es-ES" w:eastAsia="es-ES"/>
              </w:rPr>
              <w:t>1.0/</w:t>
            </w:r>
            <w:r w:rsidR="00183DBB" w:rsidRPr="00D4285B">
              <w:rPr>
                <w:lang w:val="es-ES" w:eastAsia="es-ES"/>
              </w:rPr>
              <w:t>1.1)</w:t>
            </w:r>
          </w:p>
        </w:tc>
        <w:tc>
          <w:tcPr>
            <w:tcW w:w="4252" w:type="dxa"/>
            <w:tcBorders>
              <w:top w:val="single" w:sz="8" w:space="0" w:color="000000" w:themeColor="text1"/>
              <w:left w:val="single" w:sz="4" w:space="0" w:color="auto"/>
              <w:bottom w:val="single" w:sz="8" w:space="0" w:color="000000" w:themeColor="text1"/>
              <w:right w:val="single" w:sz="4" w:space="0" w:color="auto"/>
            </w:tcBorders>
          </w:tcPr>
          <w:p w14:paraId="7E7BA509" w14:textId="77777777" w:rsidR="00183DBB" w:rsidRPr="00D4285B" w:rsidRDefault="005B5629" w:rsidP="00D4285B">
            <w:pPr>
              <w:jc w:val="right"/>
              <w:cnfStyle w:val="000000100000" w:firstRow="0" w:lastRow="0" w:firstColumn="0" w:lastColumn="0" w:oddVBand="0" w:evenVBand="0" w:oddHBand="1" w:evenHBand="0" w:firstRowFirstColumn="0" w:firstRowLastColumn="0" w:lastRowFirstColumn="0" w:lastRowLastColumn="0"/>
              <w:rPr>
                <w:b/>
                <w:lang w:val="es-ES" w:eastAsia="es-ES"/>
              </w:rPr>
            </w:pPr>
            <w:r>
              <w:rPr>
                <w:b/>
                <w:lang w:val="es-ES" w:eastAsia="es-ES"/>
              </w:rPr>
              <w:t>8192</w:t>
            </w:r>
            <w:r w:rsidR="00183DBB" w:rsidRPr="00D4285B">
              <w:rPr>
                <w:b/>
                <w:lang w:val="es-ES" w:eastAsia="es-ES"/>
              </w:rPr>
              <w:t>MB/SEG</w:t>
            </w:r>
          </w:p>
        </w:tc>
      </w:tr>
      <w:tr w:rsidR="00183DBB" w:rsidRPr="00D4285B" w14:paraId="13DE99C9" w14:textId="77777777" w:rsidTr="00D04BA0">
        <w:tc>
          <w:tcPr>
            <w:cnfStyle w:val="001000000000" w:firstRow="0" w:lastRow="0" w:firstColumn="1" w:lastColumn="0" w:oddVBand="0" w:evenVBand="0" w:oddHBand="0" w:evenHBand="0" w:firstRowFirstColumn="0" w:firstRowLastColumn="0" w:lastRowFirstColumn="0" w:lastRowLastColumn="0"/>
            <w:tcW w:w="4395" w:type="dxa"/>
            <w:tcBorders>
              <w:right w:val="single" w:sz="4" w:space="0" w:color="auto"/>
            </w:tcBorders>
          </w:tcPr>
          <w:p w14:paraId="44C40672" w14:textId="77777777" w:rsidR="00183DBB" w:rsidRPr="00D4285B" w:rsidRDefault="00183DBB" w:rsidP="00D4285B">
            <w:pPr>
              <w:rPr>
                <w:lang w:val="es-ES" w:eastAsia="es-ES"/>
              </w:rPr>
            </w:pPr>
            <w:r w:rsidRPr="00D4285B">
              <w:rPr>
                <w:lang w:val="es-ES" w:eastAsia="es-ES"/>
              </w:rPr>
              <w:t xml:space="preserve">PCI-E 1X  </w:t>
            </w:r>
            <w:r w:rsidR="00191D1E">
              <w:rPr>
                <w:lang w:val="es-ES" w:eastAsia="es-ES"/>
              </w:rPr>
              <w:t xml:space="preserve"> </w:t>
            </w:r>
            <w:r w:rsidRPr="00D4285B">
              <w:rPr>
                <w:lang w:val="es-ES" w:eastAsia="es-ES"/>
              </w:rPr>
              <w:t>(VERSION 2.0</w:t>
            </w:r>
            <w:r>
              <w:rPr>
                <w:lang w:val="es-ES" w:eastAsia="es-ES"/>
              </w:rPr>
              <w:t>/2.1</w:t>
            </w:r>
            <w:r w:rsidRPr="00D4285B">
              <w:rPr>
                <w:lang w:val="es-ES" w:eastAsia="es-ES"/>
              </w:rPr>
              <w:t>)</w:t>
            </w:r>
          </w:p>
        </w:tc>
        <w:tc>
          <w:tcPr>
            <w:tcW w:w="4252" w:type="dxa"/>
            <w:tcBorders>
              <w:left w:val="single" w:sz="4" w:space="0" w:color="auto"/>
              <w:right w:val="single" w:sz="4" w:space="0" w:color="auto"/>
            </w:tcBorders>
          </w:tcPr>
          <w:p w14:paraId="2F3809D9" w14:textId="77777777" w:rsidR="00183DBB" w:rsidRPr="00D4285B" w:rsidRDefault="0041540D" w:rsidP="00D4285B">
            <w:pPr>
              <w:jc w:val="right"/>
              <w:cnfStyle w:val="000000000000" w:firstRow="0" w:lastRow="0" w:firstColumn="0" w:lastColumn="0" w:oddVBand="0" w:evenVBand="0" w:oddHBand="0" w:evenHBand="0" w:firstRowFirstColumn="0" w:firstRowLastColumn="0" w:lastRowFirstColumn="0" w:lastRowLastColumn="0"/>
              <w:rPr>
                <w:b/>
                <w:lang w:val="es-ES" w:eastAsia="es-ES"/>
              </w:rPr>
            </w:pPr>
            <w:r>
              <w:rPr>
                <w:b/>
                <w:lang w:val="es-ES" w:eastAsia="es-ES"/>
              </w:rPr>
              <w:t>512</w:t>
            </w:r>
            <w:r w:rsidR="00183DBB" w:rsidRPr="00D4285B">
              <w:rPr>
                <w:b/>
                <w:lang w:val="es-ES" w:eastAsia="es-ES"/>
              </w:rPr>
              <w:t xml:space="preserve"> MB/SEG</w:t>
            </w:r>
          </w:p>
        </w:tc>
      </w:tr>
      <w:tr w:rsidR="00183DBB" w:rsidRPr="00D4285B" w14:paraId="6CCF7331" w14:textId="77777777" w:rsidTr="00D04BA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95" w:type="dxa"/>
            <w:tcBorders>
              <w:right w:val="single" w:sz="4" w:space="0" w:color="auto"/>
            </w:tcBorders>
          </w:tcPr>
          <w:p w14:paraId="5DBE603A" w14:textId="77777777" w:rsidR="00183DBB" w:rsidRPr="00D4285B" w:rsidRDefault="00183DBB" w:rsidP="00D4285B">
            <w:pPr>
              <w:rPr>
                <w:lang w:val="es-ES" w:eastAsia="es-ES"/>
              </w:rPr>
            </w:pPr>
            <w:r w:rsidRPr="00D4285B">
              <w:rPr>
                <w:lang w:val="es-ES" w:eastAsia="es-ES"/>
              </w:rPr>
              <w:t>PCI-E 2X</w:t>
            </w:r>
            <w:r w:rsidR="00191D1E">
              <w:rPr>
                <w:lang w:val="es-ES" w:eastAsia="es-ES"/>
              </w:rPr>
              <w:t xml:space="preserve"> </w:t>
            </w:r>
            <w:r w:rsidRPr="00D4285B">
              <w:rPr>
                <w:lang w:val="es-ES" w:eastAsia="es-ES"/>
              </w:rPr>
              <w:t xml:space="preserve">  (VERSION 2.0</w:t>
            </w:r>
            <w:r>
              <w:rPr>
                <w:lang w:val="es-ES" w:eastAsia="es-ES"/>
              </w:rPr>
              <w:t>/2.1</w:t>
            </w:r>
            <w:r w:rsidRPr="00D4285B">
              <w:rPr>
                <w:lang w:val="es-ES" w:eastAsia="es-ES"/>
              </w:rPr>
              <w:t>)</w:t>
            </w:r>
          </w:p>
        </w:tc>
        <w:tc>
          <w:tcPr>
            <w:tcW w:w="4252" w:type="dxa"/>
            <w:tcBorders>
              <w:top w:val="single" w:sz="8" w:space="0" w:color="000000" w:themeColor="text1"/>
              <w:left w:val="single" w:sz="4" w:space="0" w:color="auto"/>
              <w:bottom w:val="single" w:sz="8" w:space="0" w:color="000000" w:themeColor="text1"/>
              <w:right w:val="single" w:sz="4" w:space="0" w:color="auto"/>
            </w:tcBorders>
          </w:tcPr>
          <w:p w14:paraId="6B7E715A" w14:textId="77777777" w:rsidR="00183DBB" w:rsidRPr="00D4285B" w:rsidRDefault="0041540D" w:rsidP="00D4285B">
            <w:pPr>
              <w:jc w:val="right"/>
              <w:cnfStyle w:val="000000100000" w:firstRow="0" w:lastRow="0" w:firstColumn="0" w:lastColumn="0" w:oddVBand="0" w:evenVBand="0" w:oddHBand="1" w:evenHBand="0" w:firstRowFirstColumn="0" w:firstRowLastColumn="0" w:lastRowFirstColumn="0" w:lastRowLastColumn="0"/>
              <w:rPr>
                <w:b/>
                <w:lang w:val="es-ES" w:eastAsia="es-ES"/>
              </w:rPr>
            </w:pPr>
            <w:r>
              <w:rPr>
                <w:b/>
                <w:lang w:val="es-ES" w:eastAsia="es-ES"/>
              </w:rPr>
              <w:t>1024</w:t>
            </w:r>
            <w:r w:rsidR="00183DBB" w:rsidRPr="00D4285B">
              <w:rPr>
                <w:b/>
                <w:lang w:val="es-ES" w:eastAsia="es-ES"/>
              </w:rPr>
              <w:t xml:space="preserve"> MB/SEG</w:t>
            </w:r>
          </w:p>
        </w:tc>
      </w:tr>
      <w:tr w:rsidR="00183DBB" w:rsidRPr="00D4285B" w14:paraId="23388F9A" w14:textId="77777777" w:rsidTr="00D04BA0">
        <w:tc>
          <w:tcPr>
            <w:cnfStyle w:val="001000000000" w:firstRow="0" w:lastRow="0" w:firstColumn="1" w:lastColumn="0" w:oddVBand="0" w:evenVBand="0" w:oddHBand="0" w:evenHBand="0" w:firstRowFirstColumn="0" w:firstRowLastColumn="0" w:lastRowFirstColumn="0" w:lastRowLastColumn="0"/>
            <w:tcW w:w="4395" w:type="dxa"/>
            <w:tcBorders>
              <w:right w:val="single" w:sz="4" w:space="0" w:color="auto"/>
            </w:tcBorders>
          </w:tcPr>
          <w:p w14:paraId="6D831569" w14:textId="77777777" w:rsidR="00183DBB" w:rsidRPr="00D4285B" w:rsidRDefault="00183DBB" w:rsidP="00D4285B">
            <w:pPr>
              <w:rPr>
                <w:lang w:val="es-ES" w:eastAsia="es-ES"/>
              </w:rPr>
            </w:pPr>
            <w:r w:rsidRPr="00D4285B">
              <w:rPr>
                <w:lang w:val="es-ES" w:eastAsia="es-ES"/>
              </w:rPr>
              <w:t xml:space="preserve">PCI-E 4X  </w:t>
            </w:r>
            <w:r w:rsidR="00191D1E">
              <w:rPr>
                <w:lang w:val="es-ES" w:eastAsia="es-ES"/>
              </w:rPr>
              <w:t xml:space="preserve"> </w:t>
            </w:r>
            <w:r w:rsidRPr="00D4285B">
              <w:rPr>
                <w:lang w:val="es-ES" w:eastAsia="es-ES"/>
              </w:rPr>
              <w:t>(VERSION 2.0</w:t>
            </w:r>
            <w:r>
              <w:rPr>
                <w:lang w:val="es-ES" w:eastAsia="es-ES"/>
              </w:rPr>
              <w:t>/2.1</w:t>
            </w:r>
            <w:r w:rsidRPr="00D4285B">
              <w:rPr>
                <w:lang w:val="es-ES" w:eastAsia="es-ES"/>
              </w:rPr>
              <w:t>)</w:t>
            </w:r>
          </w:p>
        </w:tc>
        <w:tc>
          <w:tcPr>
            <w:tcW w:w="4252" w:type="dxa"/>
            <w:tcBorders>
              <w:left w:val="single" w:sz="4" w:space="0" w:color="auto"/>
              <w:right w:val="single" w:sz="4" w:space="0" w:color="auto"/>
            </w:tcBorders>
          </w:tcPr>
          <w:p w14:paraId="58D94BAA" w14:textId="77777777" w:rsidR="00183DBB" w:rsidRPr="00D4285B" w:rsidRDefault="0041540D" w:rsidP="00D4285B">
            <w:pPr>
              <w:jc w:val="right"/>
              <w:cnfStyle w:val="000000000000" w:firstRow="0" w:lastRow="0" w:firstColumn="0" w:lastColumn="0" w:oddVBand="0" w:evenVBand="0" w:oddHBand="0" w:evenHBand="0" w:firstRowFirstColumn="0" w:firstRowLastColumn="0" w:lastRowFirstColumn="0" w:lastRowLastColumn="0"/>
              <w:rPr>
                <w:b/>
                <w:lang w:val="es-ES" w:eastAsia="es-ES"/>
              </w:rPr>
            </w:pPr>
            <w:r>
              <w:rPr>
                <w:b/>
                <w:lang w:val="es-ES" w:eastAsia="es-ES"/>
              </w:rPr>
              <w:t>2048</w:t>
            </w:r>
            <w:r w:rsidR="00183DBB" w:rsidRPr="00D4285B">
              <w:rPr>
                <w:b/>
                <w:lang w:val="es-ES" w:eastAsia="es-ES"/>
              </w:rPr>
              <w:t xml:space="preserve"> MB/SEG</w:t>
            </w:r>
          </w:p>
        </w:tc>
      </w:tr>
      <w:tr w:rsidR="00183DBB" w:rsidRPr="00D4285B" w14:paraId="34FE187B" w14:textId="77777777" w:rsidTr="00D04BA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95" w:type="dxa"/>
            <w:tcBorders>
              <w:right w:val="single" w:sz="4" w:space="0" w:color="auto"/>
            </w:tcBorders>
          </w:tcPr>
          <w:p w14:paraId="4BE9CE6D" w14:textId="77777777" w:rsidR="00183DBB" w:rsidRPr="00D4285B" w:rsidRDefault="00183DBB" w:rsidP="00D4285B">
            <w:pPr>
              <w:rPr>
                <w:lang w:val="es-ES" w:eastAsia="es-ES"/>
              </w:rPr>
            </w:pPr>
            <w:r w:rsidRPr="00D4285B">
              <w:rPr>
                <w:lang w:val="es-ES" w:eastAsia="es-ES"/>
              </w:rPr>
              <w:t xml:space="preserve">PCI-E 8X </w:t>
            </w:r>
            <w:r w:rsidR="00191D1E">
              <w:rPr>
                <w:lang w:val="es-ES" w:eastAsia="es-ES"/>
              </w:rPr>
              <w:t xml:space="preserve"> </w:t>
            </w:r>
            <w:r w:rsidRPr="00D4285B">
              <w:rPr>
                <w:lang w:val="es-ES" w:eastAsia="es-ES"/>
              </w:rPr>
              <w:t xml:space="preserve"> (VERSION 2.0</w:t>
            </w:r>
            <w:r>
              <w:rPr>
                <w:lang w:val="es-ES" w:eastAsia="es-ES"/>
              </w:rPr>
              <w:t>/2.1</w:t>
            </w:r>
            <w:r w:rsidRPr="00D4285B">
              <w:rPr>
                <w:lang w:val="es-ES" w:eastAsia="es-ES"/>
              </w:rPr>
              <w:t>)</w:t>
            </w:r>
          </w:p>
        </w:tc>
        <w:tc>
          <w:tcPr>
            <w:tcW w:w="4252" w:type="dxa"/>
            <w:tcBorders>
              <w:top w:val="single" w:sz="8" w:space="0" w:color="000000" w:themeColor="text1"/>
              <w:left w:val="single" w:sz="4" w:space="0" w:color="auto"/>
              <w:bottom w:val="single" w:sz="8" w:space="0" w:color="000000" w:themeColor="text1"/>
              <w:right w:val="single" w:sz="4" w:space="0" w:color="auto"/>
            </w:tcBorders>
          </w:tcPr>
          <w:p w14:paraId="63A11060" w14:textId="77777777" w:rsidR="00183DBB" w:rsidRPr="00D4285B" w:rsidRDefault="005B5629" w:rsidP="00D4285B">
            <w:pPr>
              <w:jc w:val="right"/>
              <w:cnfStyle w:val="000000100000" w:firstRow="0" w:lastRow="0" w:firstColumn="0" w:lastColumn="0" w:oddVBand="0" w:evenVBand="0" w:oddHBand="1" w:evenHBand="0" w:firstRowFirstColumn="0" w:firstRowLastColumn="0" w:lastRowFirstColumn="0" w:lastRowLastColumn="0"/>
              <w:rPr>
                <w:b/>
                <w:lang w:val="es-ES" w:eastAsia="es-ES"/>
              </w:rPr>
            </w:pPr>
            <w:r>
              <w:rPr>
                <w:b/>
                <w:lang w:val="es-ES" w:eastAsia="es-ES"/>
              </w:rPr>
              <w:t xml:space="preserve">4096 </w:t>
            </w:r>
            <w:r w:rsidR="00183DBB" w:rsidRPr="00D4285B">
              <w:rPr>
                <w:b/>
                <w:lang w:val="es-ES" w:eastAsia="es-ES"/>
              </w:rPr>
              <w:t>MB/SEG</w:t>
            </w:r>
          </w:p>
        </w:tc>
      </w:tr>
      <w:tr w:rsidR="00183DBB" w:rsidRPr="00D4285B" w14:paraId="6DB4A302" w14:textId="77777777" w:rsidTr="00D04BA0">
        <w:tc>
          <w:tcPr>
            <w:cnfStyle w:val="001000000000" w:firstRow="0" w:lastRow="0" w:firstColumn="1" w:lastColumn="0" w:oddVBand="0" w:evenVBand="0" w:oddHBand="0" w:evenHBand="0" w:firstRowFirstColumn="0" w:firstRowLastColumn="0" w:lastRowFirstColumn="0" w:lastRowLastColumn="0"/>
            <w:tcW w:w="4395" w:type="dxa"/>
            <w:tcBorders>
              <w:right w:val="single" w:sz="4" w:space="0" w:color="auto"/>
            </w:tcBorders>
          </w:tcPr>
          <w:p w14:paraId="12FDE5DA" w14:textId="77777777" w:rsidR="00183DBB" w:rsidRPr="00D4285B" w:rsidRDefault="00183DBB" w:rsidP="00D4285B">
            <w:pPr>
              <w:rPr>
                <w:lang w:val="es-ES" w:eastAsia="es-ES"/>
              </w:rPr>
            </w:pPr>
            <w:r>
              <w:rPr>
                <w:lang w:val="es-ES" w:eastAsia="es-ES"/>
              </w:rPr>
              <w:t>PCI-E 16X  (VERSION 2.0/2.1</w:t>
            </w:r>
            <w:r w:rsidRPr="00D4285B">
              <w:rPr>
                <w:lang w:val="es-ES" w:eastAsia="es-ES"/>
              </w:rPr>
              <w:t>)</w:t>
            </w:r>
          </w:p>
        </w:tc>
        <w:tc>
          <w:tcPr>
            <w:tcW w:w="4252" w:type="dxa"/>
            <w:tcBorders>
              <w:left w:val="single" w:sz="4" w:space="0" w:color="auto"/>
              <w:right w:val="single" w:sz="4" w:space="0" w:color="auto"/>
            </w:tcBorders>
          </w:tcPr>
          <w:p w14:paraId="31679465" w14:textId="77777777" w:rsidR="00183DBB" w:rsidRPr="00D4285B" w:rsidRDefault="00DF1AA4" w:rsidP="00D4285B">
            <w:pPr>
              <w:jc w:val="right"/>
              <w:cnfStyle w:val="000000000000" w:firstRow="0" w:lastRow="0" w:firstColumn="0" w:lastColumn="0" w:oddVBand="0" w:evenVBand="0" w:oddHBand="0" w:evenHBand="0" w:firstRowFirstColumn="0" w:firstRowLastColumn="0" w:lastRowFirstColumn="0" w:lastRowLastColumn="0"/>
              <w:rPr>
                <w:b/>
                <w:lang w:val="es-ES" w:eastAsia="es-ES"/>
              </w:rPr>
            </w:pPr>
            <w:r>
              <w:rPr>
                <w:b/>
                <w:lang w:val="es-ES" w:eastAsia="es-ES"/>
              </w:rPr>
              <w:t>16384</w:t>
            </w:r>
            <w:r w:rsidR="00183DBB" w:rsidRPr="00D4285B">
              <w:rPr>
                <w:b/>
                <w:lang w:val="es-ES" w:eastAsia="es-ES"/>
              </w:rPr>
              <w:t xml:space="preserve"> MB/SEG</w:t>
            </w:r>
          </w:p>
        </w:tc>
      </w:tr>
      <w:tr w:rsidR="00191D1E" w:rsidRPr="00D4285B" w14:paraId="2DC3CE5E" w14:textId="77777777" w:rsidTr="00D04BA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95" w:type="dxa"/>
            <w:tcBorders>
              <w:right w:val="single" w:sz="4" w:space="0" w:color="auto"/>
            </w:tcBorders>
          </w:tcPr>
          <w:p w14:paraId="45DE6608" w14:textId="77777777" w:rsidR="00191D1E" w:rsidRPr="00D4285B" w:rsidRDefault="00191D1E" w:rsidP="00D4285B">
            <w:pPr>
              <w:rPr>
                <w:lang w:val="es-ES" w:eastAsia="es-ES"/>
              </w:rPr>
            </w:pPr>
            <w:r w:rsidRPr="00D4285B">
              <w:rPr>
                <w:lang w:val="es-ES" w:eastAsia="es-ES"/>
              </w:rPr>
              <w:t>PCI-E 16X  (VERSION 3.0)</w:t>
            </w:r>
          </w:p>
        </w:tc>
        <w:tc>
          <w:tcPr>
            <w:tcW w:w="4252" w:type="dxa"/>
            <w:tcBorders>
              <w:top w:val="single" w:sz="8" w:space="0" w:color="000000" w:themeColor="text1"/>
              <w:left w:val="single" w:sz="4" w:space="0" w:color="auto"/>
              <w:bottom w:val="single" w:sz="4" w:space="0" w:color="auto"/>
              <w:right w:val="single" w:sz="4" w:space="0" w:color="auto"/>
            </w:tcBorders>
          </w:tcPr>
          <w:p w14:paraId="7FFD26BB" w14:textId="77777777" w:rsidR="00191D1E" w:rsidRPr="00D4285B" w:rsidRDefault="00DF1AA4" w:rsidP="00D4285B">
            <w:pPr>
              <w:jc w:val="right"/>
              <w:cnfStyle w:val="000000100000" w:firstRow="0" w:lastRow="0" w:firstColumn="0" w:lastColumn="0" w:oddVBand="0" w:evenVBand="0" w:oddHBand="1" w:evenHBand="0" w:firstRowFirstColumn="0" w:firstRowLastColumn="0" w:lastRowFirstColumn="0" w:lastRowLastColumn="0"/>
              <w:rPr>
                <w:b/>
                <w:lang w:val="es-ES" w:eastAsia="es-ES"/>
              </w:rPr>
            </w:pPr>
            <w:r>
              <w:rPr>
                <w:b/>
                <w:lang w:val="es-ES" w:eastAsia="es-ES"/>
              </w:rPr>
              <w:t>32768</w:t>
            </w:r>
            <w:r w:rsidR="00191D1E" w:rsidRPr="00D4285B">
              <w:rPr>
                <w:b/>
                <w:lang w:val="es-ES" w:eastAsia="es-ES"/>
              </w:rPr>
              <w:t xml:space="preserve"> MB/SEG</w:t>
            </w:r>
            <w:r w:rsidR="00191D1E">
              <w:rPr>
                <w:b/>
                <w:lang w:val="es-ES" w:eastAsia="es-ES"/>
              </w:rPr>
              <w:t xml:space="preserve"> </w:t>
            </w:r>
          </w:p>
        </w:tc>
      </w:tr>
    </w:tbl>
    <w:p w14:paraId="4BD0BE7F" w14:textId="77777777" w:rsidR="00D4285B" w:rsidRPr="00D4285B" w:rsidRDefault="00D4285B" w:rsidP="00CE6128">
      <w:pPr>
        <w:rPr>
          <w:sz w:val="22"/>
          <w:szCs w:val="22"/>
          <w:lang w:val="es-ES" w:eastAsia="es-ES"/>
        </w:rPr>
      </w:pPr>
    </w:p>
    <w:p w14:paraId="2228D984" w14:textId="77777777" w:rsidR="00D4285B" w:rsidRPr="00D4285B" w:rsidRDefault="00D4285B" w:rsidP="00CE6128">
      <w:pPr>
        <w:rPr>
          <w:sz w:val="22"/>
          <w:szCs w:val="22"/>
          <w:lang w:val="es-ES" w:eastAsia="es-ES"/>
        </w:rPr>
      </w:pPr>
    </w:p>
    <w:p w14:paraId="142D6C74" w14:textId="77777777" w:rsidR="00D4285B" w:rsidRDefault="00D4285B" w:rsidP="00CE6128">
      <w:pPr>
        <w:rPr>
          <w:lang w:val="es-ES" w:eastAsia="es-ES"/>
        </w:rPr>
      </w:pPr>
    </w:p>
    <w:p w14:paraId="2DA66D44" w14:textId="77777777" w:rsidR="00D4285B" w:rsidRDefault="00D4285B" w:rsidP="00CE6128">
      <w:pPr>
        <w:rPr>
          <w:lang w:val="es-ES" w:eastAsia="es-ES"/>
        </w:rPr>
      </w:pPr>
    </w:p>
    <w:sectPr w:rsidR="00D4285B" w:rsidSect="00FD774B">
      <w:headerReference w:type="default" r:id="rId134"/>
      <w:footerReference w:type="default" r:id="rId135"/>
      <w:type w:val="continuous"/>
      <w:pgSz w:w="11920" w:h="16840"/>
      <w:pgMar w:top="1580" w:right="1560" w:bottom="280" w:left="1680" w:header="1152" w:footer="863" w:gutter="0"/>
      <w:pgBorders w:offsetFrom="page">
        <w:top w:val="single" w:sz="18" w:space="24" w:color="FF0000"/>
        <w:left w:val="single" w:sz="18" w:space="24" w:color="FF0000"/>
        <w:bottom w:val="single" w:sz="18" w:space="24" w:color="FF0000"/>
        <w:right w:val="single" w:sz="18" w:space="24" w:color="FF0000"/>
      </w:pgBorders>
      <w:cols w:space="720" w:equalWidth="0">
        <w:col w:w="8680"/>
      </w:cols>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194CBD" w14:textId="77777777" w:rsidR="00C877EF" w:rsidRDefault="00C877EF" w:rsidP="00883CA2">
      <w:r>
        <w:separator/>
      </w:r>
    </w:p>
  </w:endnote>
  <w:endnote w:type="continuationSeparator" w:id="0">
    <w:p w14:paraId="6FB23B5E" w14:textId="77777777" w:rsidR="00C877EF" w:rsidRDefault="00C877EF" w:rsidP="00883C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E57144" w14:textId="77777777" w:rsidR="00387A15" w:rsidRDefault="00387A15">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AC6DEB" w14:textId="77777777" w:rsidR="00D4285B" w:rsidRDefault="00D4285B">
    <w:pPr>
      <w:pStyle w:val="Piedepgina"/>
    </w:pPr>
  </w:p>
  <w:p w14:paraId="340189D8" w14:textId="77777777" w:rsidR="00D4285B" w:rsidRDefault="00C877EF" w:rsidP="00EA425B">
    <w:pPr>
      <w:pStyle w:val="Piedepgina"/>
      <w:tabs>
        <w:tab w:val="clear" w:pos="8838"/>
        <w:tab w:val="right" w:pos="8647"/>
      </w:tabs>
    </w:pPr>
    <w:r>
      <w:rPr>
        <w:noProof/>
        <w:lang w:eastAsia="es-AR"/>
      </w:rPr>
      <w:pict w14:anchorId="3724C1D1">
        <v:line id="39 Conector recto" o:spid="_x0000_s1027" style="position:absolute;z-index:251659264;visibility:visible;mso-width-relative:margin;mso-height-relative:margin" from="-.75pt,9.3pt" to="429.75pt,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" strokecolor="black [3213]" strokeweight="2.25pt">
          <v:shadow on="t" color="black" opacity="24903f" origin=",.5" offset="0,.55556mm"/>
        </v:line>
      </w:pict>
    </w:r>
  </w:p>
  <w:p w14:paraId="68EA670F" w14:textId="77777777" w:rsidR="00D4285B" w:rsidRDefault="00D4285B" w:rsidP="00EA425B">
    <w:pPr>
      <w:pStyle w:val="Piedepgina"/>
      <w:tabs>
        <w:tab w:val="clear" w:pos="8838"/>
        <w:tab w:val="right" w:pos="8647"/>
      </w:tabs>
    </w:pPr>
    <w:r>
      <w:rPr>
        <w:rFonts w:ascii="Times New Roman" w:hAnsi="Times New Roman" w:cs="Times New Roman"/>
        <w:b/>
        <w:sz w:val="24"/>
        <w:szCs w:val="24"/>
      </w:rPr>
      <w:tab/>
    </w:r>
    <w:r>
      <w:rPr>
        <w:rFonts w:ascii="Times New Roman" w:hAnsi="Times New Roman" w:cs="Times New Roman"/>
        <w:b/>
        <w:sz w:val="24"/>
        <w:szCs w:val="24"/>
      </w:rPr>
      <w:tab/>
    </w:r>
    <w:r w:rsidR="00077437" w:rsidRPr="00AA62DA">
      <w:rPr>
        <w:rFonts w:ascii="Times New Roman" w:hAnsi="Times New Roman" w:cs="Times New Roman"/>
        <w:b/>
        <w:sz w:val="24"/>
        <w:szCs w:val="24"/>
      </w:rPr>
      <w:fldChar w:fldCharType="begin"/>
    </w:r>
    <w:r w:rsidRPr="00AA62DA">
      <w:rPr>
        <w:rFonts w:ascii="Times New Roman" w:hAnsi="Times New Roman" w:cs="Times New Roman"/>
        <w:b/>
        <w:sz w:val="24"/>
        <w:szCs w:val="24"/>
      </w:rPr>
      <w:instrText>PAGE   \* MERGEFORMAT</w:instrText>
    </w:r>
    <w:r w:rsidR="00077437" w:rsidRPr="00AA62DA">
      <w:rPr>
        <w:rFonts w:ascii="Times New Roman" w:hAnsi="Times New Roman" w:cs="Times New Roman"/>
        <w:b/>
        <w:sz w:val="24"/>
        <w:szCs w:val="24"/>
      </w:rPr>
      <w:fldChar w:fldCharType="separate"/>
    </w:r>
    <w:r w:rsidR="00387A15" w:rsidRPr="00387A15">
      <w:rPr>
        <w:rFonts w:ascii="Times New Roman" w:hAnsi="Times New Roman" w:cs="Times New Roman"/>
        <w:b/>
        <w:noProof/>
        <w:sz w:val="24"/>
        <w:szCs w:val="24"/>
        <w:lang w:val="es-ES"/>
      </w:rPr>
      <w:t>10</w:t>
    </w:r>
    <w:r w:rsidR="00077437" w:rsidRPr="00AA62DA">
      <w:rPr>
        <w:rFonts w:ascii="Times New Roman" w:hAnsi="Times New Roman" w:cs="Times New Roman"/>
        <w:b/>
        <w:sz w:val="24"/>
        <w:szCs w:val="24"/>
      </w:rPr>
      <w:fldChar w:fldCharType="end"/>
    </w:r>
    <w:r>
      <w:tab/>
    </w:r>
  </w:p>
  <w:p w14:paraId="03808F62" w14:textId="77777777" w:rsidR="00D4285B" w:rsidRDefault="00D4285B">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B97799" w14:textId="77777777" w:rsidR="00387A15" w:rsidRDefault="00387A15">
    <w:pPr>
      <w:pStyle w:val="Piedepgin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5743B0" w14:textId="77777777" w:rsidR="00FB2B80" w:rsidRDefault="00FB2B80">
    <w:pPr>
      <w:pStyle w:val="Piedepgina"/>
    </w:pPr>
  </w:p>
  <w:p w14:paraId="25CCA71B" w14:textId="77777777" w:rsidR="00FB2B80" w:rsidRDefault="00C877EF" w:rsidP="00EA425B">
    <w:pPr>
      <w:pStyle w:val="Piedepgina"/>
      <w:tabs>
        <w:tab w:val="clear" w:pos="8838"/>
        <w:tab w:val="right" w:pos="8647"/>
      </w:tabs>
    </w:pPr>
    <w:r>
      <w:rPr>
        <w:noProof/>
        <w:lang w:eastAsia="es-AR"/>
      </w:rPr>
      <w:pict w14:anchorId="73A03383">
        <v:line id="5 Conector recto" o:spid="_x0000_s1025" style="position:absolute;z-index:251657216;visibility:visible;mso-width-relative:margin;mso-height-relative:margin" from="-.75pt,9.3pt" to="429.75pt,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" strokecolor="black [3213]" strokeweight="2.25pt">
          <v:shadow on="t" color="black" opacity="24903f" origin=",.5" offset="0,.55556mm"/>
        </v:line>
      </w:pict>
    </w:r>
  </w:p>
  <w:p w14:paraId="4FC56789" w14:textId="1559D9BD" w:rsidR="00387A15" w:rsidRDefault="006E2352" w:rsidP="00387A15">
    <w:r>
      <w:t xml:space="preserve"> </w:t>
    </w:r>
  </w:p>
  <w:p w14:paraId="6321E3E9" w14:textId="77777777" w:rsidR="00FB2B80" w:rsidRDefault="00CE47F8" w:rsidP="00EA425B">
    <w:pPr>
      <w:pStyle w:val="Piedepgina"/>
      <w:tabs>
        <w:tab w:val="clear" w:pos="8838"/>
        <w:tab w:val="right" w:pos="8647"/>
      </w:tabs>
    </w:pPr>
    <w:r>
      <w:rPr>
        <w:rFonts w:ascii="Times New Roman" w:hAnsi="Times New Roman" w:cs="Times New Roman"/>
        <w:b/>
        <w:sz w:val="24"/>
        <w:szCs w:val="24"/>
      </w:rPr>
      <w:tab/>
    </w:r>
    <w:r>
      <w:rPr>
        <w:rFonts w:ascii="Times New Roman" w:hAnsi="Times New Roman" w:cs="Times New Roman"/>
        <w:b/>
        <w:sz w:val="24"/>
        <w:szCs w:val="24"/>
      </w:rPr>
      <w:tab/>
    </w:r>
    <w:r w:rsidR="00077437" w:rsidRPr="00AA62DA">
      <w:rPr>
        <w:rFonts w:ascii="Times New Roman" w:hAnsi="Times New Roman" w:cs="Times New Roman"/>
        <w:b/>
        <w:sz w:val="24"/>
        <w:szCs w:val="24"/>
      </w:rPr>
      <w:fldChar w:fldCharType="begin"/>
    </w:r>
    <w:r w:rsidR="00AA62DA" w:rsidRPr="00AA62DA">
      <w:rPr>
        <w:rFonts w:ascii="Times New Roman" w:hAnsi="Times New Roman" w:cs="Times New Roman"/>
        <w:b/>
        <w:sz w:val="24"/>
        <w:szCs w:val="24"/>
      </w:rPr>
      <w:instrText>PAGE   \* MERGEFORMAT</w:instrText>
    </w:r>
    <w:r w:rsidR="00077437" w:rsidRPr="00AA62DA">
      <w:rPr>
        <w:rFonts w:ascii="Times New Roman" w:hAnsi="Times New Roman" w:cs="Times New Roman"/>
        <w:b/>
        <w:sz w:val="24"/>
        <w:szCs w:val="24"/>
      </w:rPr>
      <w:fldChar w:fldCharType="separate"/>
    </w:r>
    <w:r w:rsidR="00387A15" w:rsidRPr="00387A15">
      <w:rPr>
        <w:rFonts w:ascii="Times New Roman" w:hAnsi="Times New Roman" w:cs="Times New Roman"/>
        <w:b/>
        <w:noProof/>
        <w:sz w:val="24"/>
        <w:szCs w:val="24"/>
        <w:lang w:val="es-ES"/>
      </w:rPr>
      <w:t>11</w:t>
    </w:r>
    <w:r w:rsidR="00077437" w:rsidRPr="00AA62DA">
      <w:rPr>
        <w:rFonts w:ascii="Times New Roman" w:hAnsi="Times New Roman" w:cs="Times New Roman"/>
        <w:b/>
        <w:sz w:val="24"/>
        <w:szCs w:val="24"/>
      </w:rPr>
      <w:fldChar w:fldCharType="end"/>
    </w:r>
    <w:r w:rsidR="00FB2B80">
      <w:tab/>
    </w:r>
  </w:p>
  <w:p w14:paraId="26314620" w14:textId="77777777" w:rsidR="00412AC1" w:rsidRDefault="00412AC1">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99B003" w14:textId="77777777" w:rsidR="00C877EF" w:rsidRDefault="00C877EF" w:rsidP="00883CA2">
      <w:r>
        <w:separator/>
      </w:r>
    </w:p>
  </w:footnote>
  <w:footnote w:type="continuationSeparator" w:id="0">
    <w:p w14:paraId="7996C6C4" w14:textId="77777777" w:rsidR="00C877EF" w:rsidRDefault="00C877EF" w:rsidP="00883CA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7D768A" w14:textId="77777777" w:rsidR="00387A15" w:rsidRDefault="00387A15">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06F343" w14:textId="77777777" w:rsidR="00387A15" w:rsidRDefault="00387A15">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5244CB" w14:textId="77777777" w:rsidR="00387A15" w:rsidRDefault="00387A15">
    <w:pPr>
      <w:pStyle w:val="Encabezado"/>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997A89" w14:textId="77777777" w:rsidR="00680B93" w:rsidRPr="00883CA2" w:rsidRDefault="00C877EF" w:rsidP="00680B93">
    <w:pPr>
      <w:pStyle w:val="Encabezado"/>
      <w:tabs>
        <w:tab w:val="clear" w:pos="4419"/>
        <w:tab w:val="clear" w:pos="8838"/>
        <w:tab w:val="right" w:pos="8845"/>
      </w:tabs>
      <w:rPr>
        <w:rFonts w:ascii="Times New Roman" w:hAnsi="Times New Roman" w:cs="Times New Roman"/>
        <w:b/>
        <w:sz w:val="24"/>
        <w:szCs w:val="24"/>
      </w:rPr>
    </w:pPr>
    <w:r>
      <w:rPr>
        <w:noProof/>
        <w:lang w:eastAsia="es-AR"/>
      </w:rPr>
      <w:pict w14:anchorId="182C3955">
        <v:line id="3 Conector recto" o:spid="_x0000_s1026" style="position:absolute;z-index:251656192;visibility:visible;mso-width-relative:margin;mso-height-relative:margin" from="-.75pt,.6pt" to="434.2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" strokecolor="black [3213]" strokeweight="2.25pt">
          <v:shadow on="t" color="black" opacity="24903f" origin=",.5" offset="0,.55556mm"/>
        </v:lin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singleLevel"/>
    <w:tmpl w:val="00000001"/>
    <w:name w:val="WW8Num3"/>
    <w:lvl w:ilvl="0">
      <w:start w:val="1"/>
      <w:numFmt w:val="bullet"/>
      <w:lvlText w:val=""/>
      <w:lvlJc w:val="left"/>
      <w:pPr>
        <w:tabs>
          <w:tab w:val="num" w:pos="0"/>
        </w:tabs>
        <w:ind w:left="720" w:hanging="360"/>
      </w:pPr>
      <w:rPr>
        <w:rFonts w:ascii="Symbol" w:hAnsi="Symbol"/>
      </w:rPr>
    </w:lvl>
  </w:abstractNum>
  <w:abstractNum w:abstractNumId="1" w15:restartNumberingAfterBreak="0">
    <w:nsid w:val="0CB770B5"/>
    <w:multiLevelType w:val="hybridMultilevel"/>
    <w:tmpl w:val="6A360224"/>
    <w:lvl w:ilvl="0" w:tplc="E01E591C">
      <w:numFmt w:val="bullet"/>
      <w:lvlText w:val=""/>
      <w:lvlJc w:val="left"/>
      <w:pPr>
        <w:ind w:left="1935" w:hanging="1575"/>
      </w:pPr>
      <w:rPr>
        <w:rFonts w:ascii="Symbol" w:eastAsiaTheme="minorEastAsia" w:hAnsi="Symbol" w:cs="Courier New"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 w15:restartNumberingAfterBreak="0">
    <w:nsid w:val="0F1B41A8"/>
    <w:multiLevelType w:val="hybridMultilevel"/>
    <w:tmpl w:val="8EBEB0A0"/>
    <w:lvl w:ilvl="0" w:tplc="2C0A0001">
      <w:start w:val="1"/>
      <w:numFmt w:val="bullet"/>
      <w:lvlText w:val=""/>
      <w:lvlJc w:val="left"/>
      <w:pPr>
        <w:ind w:left="754" w:hanging="360"/>
      </w:pPr>
      <w:rPr>
        <w:rFonts w:ascii="Symbol" w:hAnsi="Symbol" w:hint="default"/>
      </w:rPr>
    </w:lvl>
    <w:lvl w:ilvl="1" w:tplc="2C0A0003" w:tentative="1">
      <w:start w:val="1"/>
      <w:numFmt w:val="bullet"/>
      <w:lvlText w:val="o"/>
      <w:lvlJc w:val="left"/>
      <w:pPr>
        <w:ind w:left="1474" w:hanging="360"/>
      </w:pPr>
      <w:rPr>
        <w:rFonts w:ascii="Courier New" w:hAnsi="Courier New" w:cs="Courier New" w:hint="default"/>
      </w:rPr>
    </w:lvl>
    <w:lvl w:ilvl="2" w:tplc="2C0A0005" w:tentative="1">
      <w:start w:val="1"/>
      <w:numFmt w:val="bullet"/>
      <w:lvlText w:val=""/>
      <w:lvlJc w:val="left"/>
      <w:pPr>
        <w:ind w:left="2194" w:hanging="360"/>
      </w:pPr>
      <w:rPr>
        <w:rFonts w:ascii="Wingdings" w:hAnsi="Wingdings" w:hint="default"/>
      </w:rPr>
    </w:lvl>
    <w:lvl w:ilvl="3" w:tplc="2C0A0001" w:tentative="1">
      <w:start w:val="1"/>
      <w:numFmt w:val="bullet"/>
      <w:lvlText w:val=""/>
      <w:lvlJc w:val="left"/>
      <w:pPr>
        <w:ind w:left="2914" w:hanging="360"/>
      </w:pPr>
      <w:rPr>
        <w:rFonts w:ascii="Symbol" w:hAnsi="Symbol" w:hint="default"/>
      </w:rPr>
    </w:lvl>
    <w:lvl w:ilvl="4" w:tplc="2C0A0003" w:tentative="1">
      <w:start w:val="1"/>
      <w:numFmt w:val="bullet"/>
      <w:lvlText w:val="o"/>
      <w:lvlJc w:val="left"/>
      <w:pPr>
        <w:ind w:left="3634" w:hanging="360"/>
      </w:pPr>
      <w:rPr>
        <w:rFonts w:ascii="Courier New" w:hAnsi="Courier New" w:cs="Courier New" w:hint="default"/>
      </w:rPr>
    </w:lvl>
    <w:lvl w:ilvl="5" w:tplc="2C0A0005" w:tentative="1">
      <w:start w:val="1"/>
      <w:numFmt w:val="bullet"/>
      <w:lvlText w:val=""/>
      <w:lvlJc w:val="left"/>
      <w:pPr>
        <w:ind w:left="4354" w:hanging="360"/>
      </w:pPr>
      <w:rPr>
        <w:rFonts w:ascii="Wingdings" w:hAnsi="Wingdings" w:hint="default"/>
      </w:rPr>
    </w:lvl>
    <w:lvl w:ilvl="6" w:tplc="2C0A0001" w:tentative="1">
      <w:start w:val="1"/>
      <w:numFmt w:val="bullet"/>
      <w:lvlText w:val=""/>
      <w:lvlJc w:val="left"/>
      <w:pPr>
        <w:ind w:left="5074" w:hanging="360"/>
      </w:pPr>
      <w:rPr>
        <w:rFonts w:ascii="Symbol" w:hAnsi="Symbol" w:hint="default"/>
      </w:rPr>
    </w:lvl>
    <w:lvl w:ilvl="7" w:tplc="2C0A0003" w:tentative="1">
      <w:start w:val="1"/>
      <w:numFmt w:val="bullet"/>
      <w:lvlText w:val="o"/>
      <w:lvlJc w:val="left"/>
      <w:pPr>
        <w:ind w:left="5794" w:hanging="360"/>
      </w:pPr>
      <w:rPr>
        <w:rFonts w:ascii="Courier New" w:hAnsi="Courier New" w:cs="Courier New" w:hint="default"/>
      </w:rPr>
    </w:lvl>
    <w:lvl w:ilvl="8" w:tplc="2C0A0005" w:tentative="1">
      <w:start w:val="1"/>
      <w:numFmt w:val="bullet"/>
      <w:lvlText w:val=""/>
      <w:lvlJc w:val="left"/>
      <w:pPr>
        <w:ind w:left="6514" w:hanging="360"/>
      </w:pPr>
      <w:rPr>
        <w:rFonts w:ascii="Wingdings" w:hAnsi="Wingdings" w:hint="default"/>
      </w:rPr>
    </w:lvl>
  </w:abstractNum>
  <w:abstractNum w:abstractNumId="3" w15:restartNumberingAfterBreak="0">
    <w:nsid w:val="14D85C47"/>
    <w:multiLevelType w:val="multilevel"/>
    <w:tmpl w:val="9D041D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C433102"/>
    <w:multiLevelType w:val="multilevel"/>
    <w:tmpl w:val="9F90FF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0BD7B22"/>
    <w:multiLevelType w:val="hybridMultilevel"/>
    <w:tmpl w:val="50E2554C"/>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6" w15:restartNumberingAfterBreak="0">
    <w:nsid w:val="36F76241"/>
    <w:multiLevelType w:val="hybridMultilevel"/>
    <w:tmpl w:val="F1D62B12"/>
    <w:lvl w:ilvl="0" w:tplc="040A0001">
      <w:start w:val="1"/>
      <w:numFmt w:val="bullet"/>
      <w:lvlText w:val=""/>
      <w:lvlJc w:val="left"/>
      <w:pPr>
        <w:tabs>
          <w:tab w:val="num" w:pos="2629"/>
        </w:tabs>
        <w:ind w:left="2629" w:hanging="360"/>
      </w:pPr>
      <w:rPr>
        <w:rFonts w:ascii="Symbol" w:hAnsi="Symbol" w:hint="default"/>
      </w:rPr>
    </w:lvl>
    <w:lvl w:ilvl="1" w:tplc="040A0003" w:tentative="1">
      <w:start w:val="1"/>
      <w:numFmt w:val="bullet"/>
      <w:lvlText w:val="o"/>
      <w:lvlJc w:val="left"/>
      <w:pPr>
        <w:tabs>
          <w:tab w:val="num" w:pos="1440"/>
        </w:tabs>
        <w:ind w:left="1440" w:hanging="360"/>
      </w:pPr>
      <w:rPr>
        <w:rFonts w:ascii="Courier New" w:hAnsi="Courier New" w:cs="Courier New" w:hint="default"/>
      </w:rPr>
    </w:lvl>
    <w:lvl w:ilvl="2" w:tplc="040A0005" w:tentative="1">
      <w:start w:val="1"/>
      <w:numFmt w:val="bullet"/>
      <w:lvlText w:val=""/>
      <w:lvlJc w:val="left"/>
      <w:pPr>
        <w:tabs>
          <w:tab w:val="num" w:pos="2160"/>
        </w:tabs>
        <w:ind w:left="2160" w:hanging="360"/>
      </w:pPr>
      <w:rPr>
        <w:rFonts w:ascii="Wingdings" w:hAnsi="Wingdings" w:hint="default"/>
      </w:rPr>
    </w:lvl>
    <w:lvl w:ilvl="3" w:tplc="040A0001" w:tentative="1">
      <w:start w:val="1"/>
      <w:numFmt w:val="bullet"/>
      <w:lvlText w:val=""/>
      <w:lvlJc w:val="left"/>
      <w:pPr>
        <w:tabs>
          <w:tab w:val="num" w:pos="2880"/>
        </w:tabs>
        <w:ind w:left="2880" w:hanging="360"/>
      </w:pPr>
      <w:rPr>
        <w:rFonts w:ascii="Symbol" w:hAnsi="Symbol" w:hint="default"/>
      </w:rPr>
    </w:lvl>
    <w:lvl w:ilvl="4" w:tplc="040A0003" w:tentative="1">
      <w:start w:val="1"/>
      <w:numFmt w:val="bullet"/>
      <w:lvlText w:val="o"/>
      <w:lvlJc w:val="left"/>
      <w:pPr>
        <w:tabs>
          <w:tab w:val="num" w:pos="3600"/>
        </w:tabs>
        <w:ind w:left="3600" w:hanging="360"/>
      </w:pPr>
      <w:rPr>
        <w:rFonts w:ascii="Courier New" w:hAnsi="Courier New" w:cs="Courier New" w:hint="default"/>
      </w:rPr>
    </w:lvl>
    <w:lvl w:ilvl="5" w:tplc="040A0005" w:tentative="1">
      <w:start w:val="1"/>
      <w:numFmt w:val="bullet"/>
      <w:lvlText w:val=""/>
      <w:lvlJc w:val="left"/>
      <w:pPr>
        <w:tabs>
          <w:tab w:val="num" w:pos="4320"/>
        </w:tabs>
        <w:ind w:left="4320" w:hanging="360"/>
      </w:pPr>
      <w:rPr>
        <w:rFonts w:ascii="Wingdings" w:hAnsi="Wingdings" w:hint="default"/>
      </w:rPr>
    </w:lvl>
    <w:lvl w:ilvl="6" w:tplc="040A0001" w:tentative="1">
      <w:start w:val="1"/>
      <w:numFmt w:val="bullet"/>
      <w:lvlText w:val=""/>
      <w:lvlJc w:val="left"/>
      <w:pPr>
        <w:tabs>
          <w:tab w:val="num" w:pos="5040"/>
        </w:tabs>
        <w:ind w:left="5040" w:hanging="360"/>
      </w:pPr>
      <w:rPr>
        <w:rFonts w:ascii="Symbol" w:hAnsi="Symbol" w:hint="default"/>
      </w:rPr>
    </w:lvl>
    <w:lvl w:ilvl="7" w:tplc="040A0003" w:tentative="1">
      <w:start w:val="1"/>
      <w:numFmt w:val="bullet"/>
      <w:lvlText w:val="o"/>
      <w:lvlJc w:val="left"/>
      <w:pPr>
        <w:tabs>
          <w:tab w:val="num" w:pos="5760"/>
        </w:tabs>
        <w:ind w:left="5760" w:hanging="360"/>
      </w:pPr>
      <w:rPr>
        <w:rFonts w:ascii="Courier New" w:hAnsi="Courier New" w:cs="Courier New" w:hint="default"/>
      </w:rPr>
    </w:lvl>
    <w:lvl w:ilvl="8" w:tplc="040A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28B2002"/>
    <w:multiLevelType w:val="hybridMultilevel"/>
    <w:tmpl w:val="C11248EE"/>
    <w:lvl w:ilvl="0" w:tplc="2C0A000F">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8" w15:restartNumberingAfterBreak="0">
    <w:nsid w:val="4FAA783A"/>
    <w:multiLevelType w:val="hybridMultilevel"/>
    <w:tmpl w:val="92AAF5D2"/>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9" w15:restartNumberingAfterBreak="0">
    <w:nsid w:val="5BD83E0C"/>
    <w:multiLevelType w:val="multilevel"/>
    <w:tmpl w:val="06A2CC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4A55975"/>
    <w:multiLevelType w:val="hybridMultilevel"/>
    <w:tmpl w:val="77046312"/>
    <w:lvl w:ilvl="0" w:tplc="040A0001">
      <w:start w:val="1"/>
      <w:numFmt w:val="bullet"/>
      <w:lvlText w:val=""/>
      <w:lvlJc w:val="left"/>
      <w:pPr>
        <w:tabs>
          <w:tab w:val="num" w:pos="720"/>
        </w:tabs>
        <w:ind w:left="720" w:hanging="360"/>
      </w:pPr>
      <w:rPr>
        <w:rFonts w:ascii="Symbol" w:hAnsi="Symbol" w:hint="default"/>
      </w:rPr>
    </w:lvl>
    <w:lvl w:ilvl="1" w:tplc="040A0003" w:tentative="1">
      <w:start w:val="1"/>
      <w:numFmt w:val="bullet"/>
      <w:lvlText w:val="o"/>
      <w:lvlJc w:val="left"/>
      <w:pPr>
        <w:tabs>
          <w:tab w:val="num" w:pos="1440"/>
        </w:tabs>
        <w:ind w:left="1440" w:hanging="360"/>
      </w:pPr>
      <w:rPr>
        <w:rFonts w:ascii="Courier New" w:hAnsi="Courier New" w:cs="Courier New" w:hint="default"/>
      </w:rPr>
    </w:lvl>
    <w:lvl w:ilvl="2" w:tplc="040A0005" w:tentative="1">
      <w:start w:val="1"/>
      <w:numFmt w:val="bullet"/>
      <w:lvlText w:val=""/>
      <w:lvlJc w:val="left"/>
      <w:pPr>
        <w:tabs>
          <w:tab w:val="num" w:pos="2160"/>
        </w:tabs>
        <w:ind w:left="2160" w:hanging="360"/>
      </w:pPr>
      <w:rPr>
        <w:rFonts w:ascii="Wingdings" w:hAnsi="Wingdings" w:hint="default"/>
      </w:rPr>
    </w:lvl>
    <w:lvl w:ilvl="3" w:tplc="040A0001" w:tentative="1">
      <w:start w:val="1"/>
      <w:numFmt w:val="bullet"/>
      <w:lvlText w:val=""/>
      <w:lvlJc w:val="left"/>
      <w:pPr>
        <w:tabs>
          <w:tab w:val="num" w:pos="2880"/>
        </w:tabs>
        <w:ind w:left="2880" w:hanging="360"/>
      </w:pPr>
      <w:rPr>
        <w:rFonts w:ascii="Symbol" w:hAnsi="Symbol" w:hint="default"/>
      </w:rPr>
    </w:lvl>
    <w:lvl w:ilvl="4" w:tplc="040A0003" w:tentative="1">
      <w:start w:val="1"/>
      <w:numFmt w:val="bullet"/>
      <w:lvlText w:val="o"/>
      <w:lvlJc w:val="left"/>
      <w:pPr>
        <w:tabs>
          <w:tab w:val="num" w:pos="3600"/>
        </w:tabs>
        <w:ind w:left="3600" w:hanging="360"/>
      </w:pPr>
      <w:rPr>
        <w:rFonts w:ascii="Courier New" w:hAnsi="Courier New" w:cs="Courier New" w:hint="default"/>
      </w:rPr>
    </w:lvl>
    <w:lvl w:ilvl="5" w:tplc="040A0005" w:tentative="1">
      <w:start w:val="1"/>
      <w:numFmt w:val="bullet"/>
      <w:lvlText w:val=""/>
      <w:lvlJc w:val="left"/>
      <w:pPr>
        <w:tabs>
          <w:tab w:val="num" w:pos="4320"/>
        </w:tabs>
        <w:ind w:left="4320" w:hanging="360"/>
      </w:pPr>
      <w:rPr>
        <w:rFonts w:ascii="Wingdings" w:hAnsi="Wingdings" w:hint="default"/>
      </w:rPr>
    </w:lvl>
    <w:lvl w:ilvl="6" w:tplc="040A0001" w:tentative="1">
      <w:start w:val="1"/>
      <w:numFmt w:val="bullet"/>
      <w:lvlText w:val=""/>
      <w:lvlJc w:val="left"/>
      <w:pPr>
        <w:tabs>
          <w:tab w:val="num" w:pos="5040"/>
        </w:tabs>
        <w:ind w:left="5040" w:hanging="360"/>
      </w:pPr>
      <w:rPr>
        <w:rFonts w:ascii="Symbol" w:hAnsi="Symbol" w:hint="default"/>
      </w:rPr>
    </w:lvl>
    <w:lvl w:ilvl="7" w:tplc="040A0003" w:tentative="1">
      <w:start w:val="1"/>
      <w:numFmt w:val="bullet"/>
      <w:lvlText w:val="o"/>
      <w:lvlJc w:val="left"/>
      <w:pPr>
        <w:tabs>
          <w:tab w:val="num" w:pos="5760"/>
        </w:tabs>
        <w:ind w:left="5760" w:hanging="360"/>
      </w:pPr>
      <w:rPr>
        <w:rFonts w:ascii="Courier New" w:hAnsi="Courier New" w:cs="Courier New" w:hint="default"/>
      </w:rPr>
    </w:lvl>
    <w:lvl w:ilvl="8" w:tplc="040A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65C57C1D"/>
    <w:multiLevelType w:val="hybridMultilevel"/>
    <w:tmpl w:val="65FCE9B2"/>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2" w15:restartNumberingAfterBreak="0">
    <w:nsid w:val="65CE4CED"/>
    <w:multiLevelType w:val="hybridMultilevel"/>
    <w:tmpl w:val="EE528304"/>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66AE0137"/>
    <w:multiLevelType w:val="hybridMultilevel"/>
    <w:tmpl w:val="248C7E16"/>
    <w:lvl w:ilvl="0" w:tplc="2C0A0001">
      <w:start w:val="1"/>
      <w:numFmt w:val="bullet"/>
      <w:lvlText w:val=""/>
      <w:lvlJc w:val="left"/>
      <w:pPr>
        <w:ind w:left="2705" w:hanging="360"/>
      </w:pPr>
      <w:rPr>
        <w:rFonts w:ascii="Symbol" w:hAnsi="Symbol" w:hint="default"/>
      </w:rPr>
    </w:lvl>
    <w:lvl w:ilvl="1" w:tplc="2C0A0003" w:tentative="1">
      <w:start w:val="1"/>
      <w:numFmt w:val="bullet"/>
      <w:lvlText w:val="o"/>
      <w:lvlJc w:val="left"/>
      <w:pPr>
        <w:ind w:left="3425" w:hanging="360"/>
      </w:pPr>
      <w:rPr>
        <w:rFonts w:ascii="Courier New" w:hAnsi="Courier New" w:cs="Courier New" w:hint="default"/>
      </w:rPr>
    </w:lvl>
    <w:lvl w:ilvl="2" w:tplc="2C0A0005" w:tentative="1">
      <w:start w:val="1"/>
      <w:numFmt w:val="bullet"/>
      <w:lvlText w:val=""/>
      <w:lvlJc w:val="left"/>
      <w:pPr>
        <w:ind w:left="4145" w:hanging="360"/>
      </w:pPr>
      <w:rPr>
        <w:rFonts w:ascii="Wingdings" w:hAnsi="Wingdings" w:hint="default"/>
      </w:rPr>
    </w:lvl>
    <w:lvl w:ilvl="3" w:tplc="2C0A0001" w:tentative="1">
      <w:start w:val="1"/>
      <w:numFmt w:val="bullet"/>
      <w:lvlText w:val=""/>
      <w:lvlJc w:val="left"/>
      <w:pPr>
        <w:ind w:left="4865" w:hanging="360"/>
      </w:pPr>
      <w:rPr>
        <w:rFonts w:ascii="Symbol" w:hAnsi="Symbol" w:hint="default"/>
      </w:rPr>
    </w:lvl>
    <w:lvl w:ilvl="4" w:tplc="2C0A0003" w:tentative="1">
      <w:start w:val="1"/>
      <w:numFmt w:val="bullet"/>
      <w:lvlText w:val="o"/>
      <w:lvlJc w:val="left"/>
      <w:pPr>
        <w:ind w:left="5585" w:hanging="360"/>
      </w:pPr>
      <w:rPr>
        <w:rFonts w:ascii="Courier New" w:hAnsi="Courier New" w:cs="Courier New" w:hint="default"/>
      </w:rPr>
    </w:lvl>
    <w:lvl w:ilvl="5" w:tplc="2C0A0005" w:tentative="1">
      <w:start w:val="1"/>
      <w:numFmt w:val="bullet"/>
      <w:lvlText w:val=""/>
      <w:lvlJc w:val="left"/>
      <w:pPr>
        <w:ind w:left="6305" w:hanging="360"/>
      </w:pPr>
      <w:rPr>
        <w:rFonts w:ascii="Wingdings" w:hAnsi="Wingdings" w:hint="default"/>
      </w:rPr>
    </w:lvl>
    <w:lvl w:ilvl="6" w:tplc="2C0A0001" w:tentative="1">
      <w:start w:val="1"/>
      <w:numFmt w:val="bullet"/>
      <w:lvlText w:val=""/>
      <w:lvlJc w:val="left"/>
      <w:pPr>
        <w:ind w:left="7025" w:hanging="360"/>
      </w:pPr>
      <w:rPr>
        <w:rFonts w:ascii="Symbol" w:hAnsi="Symbol" w:hint="default"/>
      </w:rPr>
    </w:lvl>
    <w:lvl w:ilvl="7" w:tplc="2C0A0003" w:tentative="1">
      <w:start w:val="1"/>
      <w:numFmt w:val="bullet"/>
      <w:lvlText w:val="o"/>
      <w:lvlJc w:val="left"/>
      <w:pPr>
        <w:ind w:left="7745" w:hanging="360"/>
      </w:pPr>
      <w:rPr>
        <w:rFonts w:ascii="Courier New" w:hAnsi="Courier New" w:cs="Courier New" w:hint="default"/>
      </w:rPr>
    </w:lvl>
    <w:lvl w:ilvl="8" w:tplc="2C0A0005" w:tentative="1">
      <w:start w:val="1"/>
      <w:numFmt w:val="bullet"/>
      <w:lvlText w:val=""/>
      <w:lvlJc w:val="left"/>
      <w:pPr>
        <w:ind w:left="8465" w:hanging="360"/>
      </w:pPr>
      <w:rPr>
        <w:rFonts w:ascii="Wingdings" w:hAnsi="Wingdings" w:hint="default"/>
      </w:rPr>
    </w:lvl>
  </w:abstractNum>
  <w:abstractNum w:abstractNumId="14" w15:restartNumberingAfterBreak="0">
    <w:nsid w:val="67FE57E4"/>
    <w:multiLevelType w:val="hybridMultilevel"/>
    <w:tmpl w:val="9C3063F2"/>
    <w:lvl w:ilvl="0" w:tplc="0C0A0001">
      <w:start w:val="1"/>
      <w:numFmt w:val="bullet"/>
      <w:lvlText w:val=""/>
      <w:lvlJc w:val="left"/>
      <w:pPr>
        <w:tabs>
          <w:tab w:val="num" w:pos="720"/>
        </w:tabs>
        <w:ind w:left="720" w:hanging="360"/>
      </w:pPr>
      <w:rPr>
        <w:rFonts w:ascii="Symbol" w:hAnsi="Symbol" w:hint="default"/>
      </w:rPr>
    </w:lvl>
    <w:lvl w:ilvl="1" w:tplc="040A0003" w:tentative="1">
      <w:start w:val="1"/>
      <w:numFmt w:val="bullet"/>
      <w:lvlText w:val="o"/>
      <w:lvlJc w:val="left"/>
      <w:pPr>
        <w:tabs>
          <w:tab w:val="num" w:pos="1440"/>
        </w:tabs>
        <w:ind w:left="1440" w:hanging="360"/>
      </w:pPr>
      <w:rPr>
        <w:rFonts w:ascii="Courier New" w:hAnsi="Courier New" w:cs="Courier New" w:hint="default"/>
      </w:rPr>
    </w:lvl>
    <w:lvl w:ilvl="2" w:tplc="040A0005" w:tentative="1">
      <w:start w:val="1"/>
      <w:numFmt w:val="bullet"/>
      <w:lvlText w:val=""/>
      <w:lvlJc w:val="left"/>
      <w:pPr>
        <w:tabs>
          <w:tab w:val="num" w:pos="2160"/>
        </w:tabs>
        <w:ind w:left="2160" w:hanging="360"/>
      </w:pPr>
      <w:rPr>
        <w:rFonts w:ascii="Wingdings" w:hAnsi="Wingdings" w:hint="default"/>
      </w:rPr>
    </w:lvl>
    <w:lvl w:ilvl="3" w:tplc="040A0001" w:tentative="1">
      <w:start w:val="1"/>
      <w:numFmt w:val="bullet"/>
      <w:lvlText w:val=""/>
      <w:lvlJc w:val="left"/>
      <w:pPr>
        <w:tabs>
          <w:tab w:val="num" w:pos="2880"/>
        </w:tabs>
        <w:ind w:left="2880" w:hanging="360"/>
      </w:pPr>
      <w:rPr>
        <w:rFonts w:ascii="Symbol" w:hAnsi="Symbol" w:hint="default"/>
      </w:rPr>
    </w:lvl>
    <w:lvl w:ilvl="4" w:tplc="040A0003" w:tentative="1">
      <w:start w:val="1"/>
      <w:numFmt w:val="bullet"/>
      <w:lvlText w:val="o"/>
      <w:lvlJc w:val="left"/>
      <w:pPr>
        <w:tabs>
          <w:tab w:val="num" w:pos="3600"/>
        </w:tabs>
        <w:ind w:left="3600" w:hanging="360"/>
      </w:pPr>
      <w:rPr>
        <w:rFonts w:ascii="Courier New" w:hAnsi="Courier New" w:cs="Courier New" w:hint="default"/>
      </w:rPr>
    </w:lvl>
    <w:lvl w:ilvl="5" w:tplc="040A0005" w:tentative="1">
      <w:start w:val="1"/>
      <w:numFmt w:val="bullet"/>
      <w:lvlText w:val=""/>
      <w:lvlJc w:val="left"/>
      <w:pPr>
        <w:tabs>
          <w:tab w:val="num" w:pos="4320"/>
        </w:tabs>
        <w:ind w:left="4320" w:hanging="360"/>
      </w:pPr>
      <w:rPr>
        <w:rFonts w:ascii="Wingdings" w:hAnsi="Wingdings" w:hint="default"/>
      </w:rPr>
    </w:lvl>
    <w:lvl w:ilvl="6" w:tplc="040A0001" w:tentative="1">
      <w:start w:val="1"/>
      <w:numFmt w:val="bullet"/>
      <w:lvlText w:val=""/>
      <w:lvlJc w:val="left"/>
      <w:pPr>
        <w:tabs>
          <w:tab w:val="num" w:pos="5040"/>
        </w:tabs>
        <w:ind w:left="5040" w:hanging="360"/>
      </w:pPr>
      <w:rPr>
        <w:rFonts w:ascii="Symbol" w:hAnsi="Symbol" w:hint="default"/>
      </w:rPr>
    </w:lvl>
    <w:lvl w:ilvl="7" w:tplc="040A0003" w:tentative="1">
      <w:start w:val="1"/>
      <w:numFmt w:val="bullet"/>
      <w:lvlText w:val="o"/>
      <w:lvlJc w:val="left"/>
      <w:pPr>
        <w:tabs>
          <w:tab w:val="num" w:pos="5760"/>
        </w:tabs>
        <w:ind w:left="5760" w:hanging="360"/>
      </w:pPr>
      <w:rPr>
        <w:rFonts w:ascii="Courier New" w:hAnsi="Courier New" w:cs="Courier New" w:hint="default"/>
      </w:rPr>
    </w:lvl>
    <w:lvl w:ilvl="8" w:tplc="040A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803061B"/>
    <w:multiLevelType w:val="multilevel"/>
    <w:tmpl w:val="E328F4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C9F710F"/>
    <w:multiLevelType w:val="hybridMultilevel"/>
    <w:tmpl w:val="B346FBEC"/>
    <w:lvl w:ilvl="0" w:tplc="FFFFFFFF">
      <w:numFmt w:val="bullet"/>
      <w:lvlText w:val="-"/>
      <w:lvlJc w:val="left"/>
      <w:pPr>
        <w:tabs>
          <w:tab w:val="num" w:pos="720"/>
        </w:tabs>
        <w:ind w:left="720" w:hanging="360"/>
      </w:pPr>
      <w:rPr>
        <w:rFonts w:ascii="Arial" w:eastAsia="Times New Roman" w:hAnsi="Arial" w:cs="Aria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17E2CBE"/>
    <w:multiLevelType w:val="hybridMultilevel"/>
    <w:tmpl w:val="E814C76A"/>
    <w:lvl w:ilvl="0" w:tplc="FFFFFFFF">
      <w:numFmt w:val="bullet"/>
      <w:lvlText w:val="-"/>
      <w:lvlJc w:val="left"/>
      <w:pPr>
        <w:tabs>
          <w:tab w:val="num" w:pos="720"/>
        </w:tabs>
        <w:ind w:left="720" w:hanging="360"/>
      </w:pPr>
      <w:rPr>
        <w:rFonts w:ascii="Times New Roman" w:eastAsia="Times New Roman" w:hAnsi="Times New Roman" w:cs="Times New Roman"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A712041"/>
    <w:multiLevelType w:val="hybridMultilevel"/>
    <w:tmpl w:val="35EACB9C"/>
    <w:lvl w:ilvl="0" w:tplc="E01E591C">
      <w:numFmt w:val="bullet"/>
      <w:lvlText w:val=""/>
      <w:lvlJc w:val="left"/>
      <w:pPr>
        <w:ind w:left="1935" w:hanging="1575"/>
      </w:pPr>
      <w:rPr>
        <w:rFonts w:ascii="Symbol" w:eastAsiaTheme="minorEastAsia" w:hAnsi="Symbol" w:cs="Courier New"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num w:numId="1" w16cid:durableId="657534001">
    <w:abstractNumId w:val="7"/>
  </w:num>
  <w:num w:numId="2" w16cid:durableId="1704742266">
    <w:abstractNumId w:val="8"/>
  </w:num>
  <w:num w:numId="3" w16cid:durableId="1054696628">
    <w:abstractNumId w:val="11"/>
  </w:num>
  <w:num w:numId="4" w16cid:durableId="1860582695">
    <w:abstractNumId w:val="0"/>
  </w:num>
  <w:num w:numId="5" w16cid:durableId="630980749">
    <w:abstractNumId w:val="14"/>
  </w:num>
  <w:num w:numId="6" w16cid:durableId="7296770">
    <w:abstractNumId w:val="5"/>
  </w:num>
  <w:num w:numId="7" w16cid:durableId="1535657134">
    <w:abstractNumId w:val="1"/>
  </w:num>
  <w:num w:numId="8" w16cid:durableId="506873733">
    <w:abstractNumId w:val="18"/>
  </w:num>
  <w:num w:numId="9" w16cid:durableId="1552959777">
    <w:abstractNumId w:val="17"/>
  </w:num>
  <w:num w:numId="10" w16cid:durableId="559946845">
    <w:abstractNumId w:val="16"/>
  </w:num>
  <w:num w:numId="11" w16cid:durableId="657802479">
    <w:abstractNumId w:val="3"/>
  </w:num>
  <w:num w:numId="12" w16cid:durableId="2126342057">
    <w:abstractNumId w:val="9"/>
  </w:num>
  <w:num w:numId="13" w16cid:durableId="545412702">
    <w:abstractNumId w:val="4"/>
  </w:num>
  <w:num w:numId="14" w16cid:durableId="2132749141">
    <w:abstractNumId w:val="2"/>
  </w:num>
  <w:num w:numId="15" w16cid:durableId="1548761756">
    <w:abstractNumId w:val="13"/>
  </w:num>
  <w:num w:numId="16" w16cid:durableId="611284025">
    <w:abstractNumId w:val="6"/>
  </w:num>
  <w:num w:numId="17" w16cid:durableId="1103299903">
    <w:abstractNumId w:val="15"/>
  </w:num>
  <w:num w:numId="18" w16cid:durableId="1720665993">
    <w:abstractNumId w:val="12"/>
  </w:num>
  <w:num w:numId="19" w16cid:durableId="106811744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0432C3"/>
    <w:rsid w:val="0001029D"/>
    <w:rsid w:val="00035EE2"/>
    <w:rsid w:val="000432C3"/>
    <w:rsid w:val="00043A53"/>
    <w:rsid w:val="00056381"/>
    <w:rsid w:val="00056C1D"/>
    <w:rsid w:val="00077437"/>
    <w:rsid w:val="00095A89"/>
    <w:rsid w:val="00096FF8"/>
    <w:rsid w:val="000D01FC"/>
    <w:rsid w:val="000D3B15"/>
    <w:rsid w:val="000D4106"/>
    <w:rsid w:val="000F709A"/>
    <w:rsid w:val="001121E0"/>
    <w:rsid w:val="001277E6"/>
    <w:rsid w:val="00141BA3"/>
    <w:rsid w:val="0014702B"/>
    <w:rsid w:val="001543DE"/>
    <w:rsid w:val="00167C7D"/>
    <w:rsid w:val="00183C1E"/>
    <w:rsid w:val="00183DBB"/>
    <w:rsid w:val="00190114"/>
    <w:rsid w:val="00191D1E"/>
    <w:rsid w:val="001A18CC"/>
    <w:rsid w:val="001A373B"/>
    <w:rsid w:val="001C18EA"/>
    <w:rsid w:val="001C3200"/>
    <w:rsid w:val="001E29A9"/>
    <w:rsid w:val="00227356"/>
    <w:rsid w:val="00234533"/>
    <w:rsid w:val="00244968"/>
    <w:rsid w:val="00294B8D"/>
    <w:rsid w:val="002A3C7C"/>
    <w:rsid w:val="002A7B73"/>
    <w:rsid w:val="002B20E4"/>
    <w:rsid w:val="002D386A"/>
    <w:rsid w:val="002E78B8"/>
    <w:rsid w:val="002F08B5"/>
    <w:rsid w:val="00321A0A"/>
    <w:rsid w:val="0032772E"/>
    <w:rsid w:val="003722B5"/>
    <w:rsid w:val="00387A15"/>
    <w:rsid w:val="003936CA"/>
    <w:rsid w:val="003A1BFC"/>
    <w:rsid w:val="003D0A91"/>
    <w:rsid w:val="003E62E8"/>
    <w:rsid w:val="003F144A"/>
    <w:rsid w:val="003F2390"/>
    <w:rsid w:val="003F3D22"/>
    <w:rsid w:val="003F78AF"/>
    <w:rsid w:val="0040569C"/>
    <w:rsid w:val="00412AC1"/>
    <w:rsid w:val="0041540D"/>
    <w:rsid w:val="00420DBB"/>
    <w:rsid w:val="00424312"/>
    <w:rsid w:val="00427A1F"/>
    <w:rsid w:val="00434130"/>
    <w:rsid w:val="00435CED"/>
    <w:rsid w:val="004465C8"/>
    <w:rsid w:val="0045338F"/>
    <w:rsid w:val="004667E9"/>
    <w:rsid w:val="004755D7"/>
    <w:rsid w:val="00476ED3"/>
    <w:rsid w:val="00480BE6"/>
    <w:rsid w:val="0049079F"/>
    <w:rsid w:val="004D2351"/>
    <w:rsid w:val="004F2465"/>
    <w:rsid w:val="004F66B1"/>
    <w:rsid w:val="005175A9"/>
    <w:rsid w:val="00517D59"/>
    <w:rsid w:val="00563EF9"/>
    <w:rsid w:val="005974F4"/>
    <w:rsid w:val="005B1390"/>
    <w:rsid w:val="005B5629"/>
    <w:rsid w:val="005C055D"/>
    <w:rsid w:val="005C3A40"/>
    <w:rsid w:val="005D772A"/>
    <w:rsid w:val="005E29EE"/>
    <w:rsid w:val="005F3A69"/>
    <w:rsid w:val="005F5AE7"/>
    <w:rsid w:val="00611922"/>
    <w:rsid w:val="00612A81"/>
    <w:rsid w:val="0063264C"/>
    <w:rsid w:val="0067626F"/>
    <w:rsid w:val="00680B93"/>
    <w:rsid w:val="00693F88"/>
    <w:rsid w:val="006E2352"/>
    <w:rsid w:val="006F4428"/>
    <w:rsid w:val="00702E01"/>
    <w:rsid w:val="00712007"/>
    <w:rsid w:val="00712ED5"/>
    <w:rsid w:val="00714F06"/>
    <w:rsid w:val="00724CE0"/>
    <w:rsid w:val="007305A4"/>
    <w:rsid w:val="00754FD2"/>
    <w:rsid w:val="00792139"/>
    <w:rsid w:val="00794FD4"/>
    <w:rsid w:val="007A15C8"/>
    <w:rsid w:val="007B18ED"/>
    <w:rsid w:val="007B6119"/>
    <w:rsid w:val="007B66E3"/>
    <w:rsid w:val="007E326F"/>
    <w:rsid w:val="008070F9"/>
    <w:rsid w:val="00824FAB"/>
    <w:rsid w:val="00827608"/>
    <w:rsid w:val="00850A9A"/>
    <w:rsid w:val="00882E4D"/>
    <w:rsid w:val="00883CA2"/>
    <w:rsid w:val="008969FC"/>
    <w:rsid w:val="008A0CBD"/>
    <w:rsid w:val="008B1186"/>
    <w:rsid w:val="008B560B"/>
    <w:rsid w:val="008E1D13"/>
    <w:rsid w:val="008E6B00"/>
    <w:rsid w:val="009032BF"/>
    <w:rsid w:val="009257EC"/>
    <w:rsid w:val="0093184B"/>
    <w:rsid w:val="00940A66"/>
    <w:rsid w:val="009570F4"/>
    <w:rsid w:val="00986273"/>
    <w:rsid w:val="00997C11"/>
    <w:rsid w:val="009A440A"/>
    <w:rsid w:val="009A6AC9"/>
    <w:rsid w:val="009B248C"/>
    <w:rsid w:val="009E6880"/>
    <w:rsid w:val="00A07C89"/>
    <w:rsid w:val="00A249CE"/>
    <w:rsid w:val="00A276E6"/>
    <w:rsid w:val="00A42DD7"/>
    <w:rsid w:val="00A46436"/>
    <w:rsid w:val="00A747BD"/>
    <w:rsid w:val="00A80ADE"/>
    <w:rsid w:val="00A846A0"/>
    <w:rsid w:val="00AA62DA"/>
    <w:rsid w:val="00AB728E"/>
    <w:rsid w:val="00AC1F2C"/>
    <w:rsid w:val="00AD6082"/>
    <w:rsid w:val="00AF1C3E"/>
    <w:rsid w:val="00AF78FC"/>
    <w:rsid w:val="00B07B40"/>
    <w:rsid w:val="00B274F1"/>
    <w:rsid w:val="00B44DAE"/>
    <w:rsid w:val="00B54DDB"/>
    <w:rsid w:val="00B83FCF"/>
    <w:rsid w:val="00B878AC"/>
    <w:rsid w:val="00B978D4"/>
    <w:rsid w:val="00BB165B"/>
    <w:rsid w:val="00BB2B78"/>
    <w:rsid w:val="00BB71D1"/>
    <w:rsid w:val="00BC2FF2"/>
    <w:rsid w:val="00BD106D"/>
    <w:rsid w:val="00BD1755"/>
    <w:rsid w:val="00BD7604"/>
    <w:rsid w:val="00BF6641"/>
    <w:rsid w:val="00BF73BE"/>
    <w:rsid w:val="00C058C8"/>
    <w:rsid w:val="00C1662F"/>
    <w:rsid w:val="00C205BC"/>
    <w:rsid w:val="00C32C97"/>
    <w:rsid w:val="00C74646"/>
    <w:rsid w:val="00C877EF"/>
    <w:rsid w:val="00C935B7"/>
    <w:rsid w:val="00CB0F70"/>
    <w:rsid w:val="00CE47F8"/>
    <w:rsid w:val="00CE6128"/>
    <w:rsid w:val="00CF66C9"/>
    <w:rsid w:val="00D04BA0"/>
    <w:rsid w:val="00D061BC"/>
    <w:rsid w:val="00D35D99"/>
    <w:rsid w:val="00D4285B"/>
    <w:rsid w:val="00D47FAE"/>
    <w:rsid w:val="00D6009F"/>
    <w:rsid w:val="00D607E3"/>
    <w:rsid w:val="00D81DC9"/>
    <w:rsid w:val="00DA0DD5"/>
    <w:rsid w:val="00DA38C9"/>
    <w:rsid w:val="00DA6DC6"/>
    <w:rsid w:val="00DE2D3F"/>
    <w:rsid w:val="00DE5371"/>
    <w:rsid w:val="00DE6A13"/>
    <w:rsid w:val="00DF1AA4"/>
    <w:rsid w:val="00E20C57"/>
    <w:rsid w:val="00E23277"/>
    <w:rsid w:val="00E35718"/>
    <w:rsid w:val="00E67D76"/>
    <w:rsid w:val="00E70856"/>
    <w:rsid w:val="00E95C2C"/>
    <w:rsid w:val="00EA425B"/>
    <w:rsid w:val="00EC4483"/>
    <w:rsid w:val="00EF4ED5"/>
    <w:rsid w:val="00EF5C57"/>
    <w:rsid w:val="00F03DDE"/>
    <w:rsid w:val="00F1054D"/>
    <w:rsid w:val="00F10F9B"/>
    <w:rsid w:val="00F16370"/>
    <w:rsid w:val="00F42B7A"/>
    <w:rsid w:val="00F56378"/>
    <w:rsid w:val="00F57834"/>
    <w:rsid w:val="00F6390B"/>
    <w:rsid w:val="00F72203"/>
    <w:rsid w:val="00F74E69"/>
    <w:rsid w:val="00FB2B80"/>
    <w:rsid w:val="00FB307C"/>
    <w:rsid w:val="00FC6C47"/>
    <w:rsid w:val="00FD774B"/>
  </w:rsids>
  <m:mathPr>
    <m:mathFont m:val="Cambria Math"/>
    <m:brkBin m:val="before"/>
    <m:brkBinSub m:val="--"/>
    <m:smallFrac/>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PersonName"/>
  <w:shapeDefaults>
    <o:shapedefaults v:ext="edit" spidmax="2050"/>
    <o:shapelayout v:ext="edit">
      <o:idmap v:ext="edit" data="2"/>
    </o:shapelayout>
  </w:shapeDefaults>
  <w:decimalSymbol w:val=","/>
  <w:listSeparator w:val=";"/>
  <w14:docId w14:val="6A073DBB"/>
  <w15:docId w15:val="{74E65A3F-0AFB-4C2F-8B92-FBB4C415EB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B6119"/>
    <w:pPr>
      <w:spacing w:after="0" w:line="240" w:lineRule="auto"/>
    </w:pPr>
    <w:rPr>
      <w:rFonts w:ascii="Times New Roman" w:eastAsia="Times New Roman" w:hAnsi="Times New Roman" w:cs="Times New Roman"/>
      <w:sz w:val="24"/>
      <w:szCs w:val="24"/>
    </w:rPr>
  </w:style>
  <w:style w:type="paragraph" w:styleId="Ttulo2">
    <w:name w:val="heading 2"/>
    <w:basedOn w:val="Normal"/>
    <w:next w:val="Normal"/>
    <w:link w:val="Ttulo2Car"/>
    <w:uiPriority w:val="9"/>
    <w:semiHidden/>
    <w:unhideWhenUsed/>
    <w:qFormat/>
    <w:rsid w:val="00AD6082"/>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qFormat/>
    <w:rsid w:val="007B6119"/>
    <w:pPr>
      <w:keepNext/>
      <w:spacing w:before="240" w:after="60"/>
      <w:outlineLvl w:val="2"/>
    </w:pPr>
    <w:rPr>
      <w:rFonts w:ascii="Arial" w:hAnsi="Arial" w:cs="Arial"/>
      <w:b/>
      <w:b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883CA2"/>
    <w:pPr>
      <w:tabs>
        <w:tab w:val="center" w:pos="4419"/>
        <w:tab w:val="right" w:pos="8838"/>
      </w:tabs>
    </w:pPr>
    <w:rPr>
      <w:rFonts w:asciiTheme="minorHAnsi" w:eastAsiaTheme="minorHAnsi" w:hAnsiTheme="minorHAnsi" w:cstheme="minorBidi"/>
      <w:sz w:val="22"/>
      <w:szCs w:val="22"/>
    </w:rPr>
  </w:style>
  <w:style w:type="character" w:customStyle="1" w:styleId="EncabezadoCar">
    <w:name w:val="Encabezado Car"/>
    <w:basedOn w:val="Fuentedeprrafopredeter"/>
    <w:link w:val="Encabezado"/>
    <w:uiPriority w:val="99"/>
    <w:rsid w:val="00883CA2"/>
  </w:style>
  <w:style w:type="paragraph" w:styleId="Piedepgina">
    <w:name w:val="footer"/>
    <w:basedOn w:val="Normal"/>
    <w:link w:val="PiedepginaCar"/>
    <w:unhideWhenUsed/>
    <w:rsid w:val="00883CA2"/>
    <w:pPr>
      <w:tabs>
        <w:tab w:val="center" w:pos="4419"/>
        <w:tab w:val="right" w:pos="8838"/>
      </w:tabs>
    </w:pPr>
    <w:rPr>
      <w:rFonts w:asciiTheme="minorHAnsi" w:eastAsiaTheme="minorHAnsi" w:hAnsiTheme="minorHAnsi" w:cstheme="minorBidi"/>
      <w:sz w:val="22"/>
      <w:szCs w:val="22"/>
    </w:rPr>
  </w:style>
  <w:style w:type="character" w:customStyle="1" w:styleId="PiedepginaCar">
    <w:name w:val="Pie de página Car"/>
    <w:basedOn w:val="Fuentedeprrafopredeter"/>
    <w:link w:val="Piedepgina"/>
    <w:rsid w:val="00883CA2"/>
  </w:style>
  <w:style w:type="paragraph" w:styleId="Textodeglobo">
    <w:name w:val="Balloon Text"/>
    <w:basedOn w:val="Normal"/>
    <w:link w:val="TextodegloboCar"/>
    <w:uiPriority w:val="99"/>
    <w:semiHidden/>
    <w:unhideWhenUsed/>
    <w:rsid w:val="00883CA2"/>
    <w:rPr>
      <w:rFonts w:ascii="Tahoma" w:eastAsiaTheme="minorHAnsi" w:hAnsi="Tahoma" w:cs="Tahoma"/>
      <w:sz w:val="16"/>
      <w:szCs w:val="16"/>
    </w:rPr>
  </w:style>
  <w:style w:type="character" w:customStyle="1" w:styleId="TextodegloboCar">
    <w:name w:val="Texto de globo Car"/>
    <w:basedOn w:val="Fuentedeprrafopredeter"/>
    <w:link w:val="Textodeglobo"/>
    <w:uiPriority w:val="99"/>
    <w:semiHidden/>
    <w:rsid w:val="00883CA2"/>
    <w:rPr>
      <w:rFonts w:ascii="Tahoma" w:hAnsi="Tahoma" w:cs="Tahoma"/>
      <w:sz w:val="16"/>
      <w:szCs w:val="16"/>
    </w:rPr>
  </w:style>
  <w:style w:type="character" w:styleId="Hipervnculo">
    <w:name w:val="Hyperlink"/>
    <w:basedOn w:val="Fuentedeprrafopredeter"/>
    <w:uiPriority w:val="99"/>
    <w:unhideWhenUsed/>
    <w:rsid w:val="00680B93"/>
    <w:rPr>
      <w:color w:val="0000FF" w:themeColor="hyperlink"/>
      <w:u w:val="single"/>
    </w:rPr>
  </w:style>
  <w:style w:type="paragraph" w:styleId="Prrafodelista">
    <w:name w:val="List Paragraph"/>
    <w:basedOn w:val="Normal"/>
    <w:qFormat/>
    <w:rsid w:val="00C74646"/>
    <w:pPr>
      <w:spacing w:after="200" w:line="276" w:lineRule="auto"/>
      <w:ind w:left="720"/>
      <w:contextualSpacing/>
    </w:pPr>
    <w:rPr>
      <w:rFonts w:asciiTheme="minorHAnsi" w:eastAsiaTheme="minorHAnsi" w:hAnsiTheme="minorHAnsi" w:cstheme="minorBidi"/>
      <w:sz w:val="22"/>
      <w:szCs w:val="22"/>
    </w:rPr>
  </w:style>
  <w:style w:type="numbering" w:customStyle="1" w:styleId="Sinlista1">
    <w:name w:val="Sin lista1"/>
    <w:next w:val="Sinlista"/>
    <w:uiPriority w:val="99"/>
    <w:semiHidden/>
    <w:unhideWhenUsed/>
    <w:rsid w:val="00E35718"/>
  </w:style>
  <w:style w:type="numbering" w:customStyle="1" w:styleId="Sinlista2">
    <w:name w:val="Sin lista2"/>
    <w:next w:val="Sinlista"/>
    <w:uiPriority w:val="99"/>
    <w:semiHidden/>
    <w:unhideWhenUsed/>
    <w:rsid w:val="00DE5371"/>
  </w:style>
  <w:style w:type="character" w:styleId="nfasis">
    <w:name w:val="Emphasis"/>
    <w:basedOn w:val="Fuentedeprrafopredeter"/>
    <w:uiPriority w:val="20"/>
    <w:qFormat/>
    <w:rsid w:val="00DE5371"/>
    <w:rPr>
      <w:i/>
      <w:iCs/>
    </w:rPr>
  </w:style>
  <w:style w:type="paragraph" w:customStyle="1" w:styleId="articulo">
    <w:name w:val="articulo"/>
    <w:basedOn w:val="Normal"/>
    <w:rsid w:val="00E20C57"/>
    <w:pPr>
      <w:spacing w:before="100" w:beforeAutospacing="1" w:after="100" w:afterAutospacing="1" w:line="228" w:lineRule="atLeast"/>
      <w:textAlignment w:val="top"/>
    </w:pPr>
    <w:rPr>
      <w:rFonts w:ascii="Verdana" w:hAnsi="Verdana"/>
      <w:sz w:val="17"/>
      <w:szCs w:val="17"/>
      <w:lang w:val="es-ES" w:eastAsia="es-ES"/>
    </w:rPr>
  </w:style>
  <w:style w:type="paragraph" w:customStyle="1" w:styleId="titulo-curso">
    <w:name w:val="titulo-curso"/>
    <w:basedOn w:val="Normal"/>
    <w:rsid w:val="00E20C57"/>
    <w:pPr>
      <w:spacing w:before="100" w:beforeAutospacing="1" w:after="100" w:afterAutospacing="1"/>
      <w:jc w:val="center"/>
      <w:textAlignment w:val="top"/>
    </w:pPr>
    <w:rPr>
      <w:rFonts w:ascii="Verdana" w:hAnsi="Verdana"/>
      <w:sz w:val="26"/>
      <w:szCs w:val="26"/>
      <w:lang w:val="es-ES" w:eastAsia="es-ES"/>
    </w:rPr>
  </w:style>
  <w:style w:type="paragraph" w:customStyle="1" w:styleId="tablacentro">
    <w:name w:val="tablacentro"/>
    <w:basedOn w:val="Normal"/>
    <w:rsid w:val="00E20C57"/>
    <w:pPr>
      <w:spacing w:before="100" w:beforeAutospacing="1" w:after="100" w:afterAutospacing="1" w:line="228" w:lineRule="atLeast"/>
      <w:jc w:val="center"/>
      <w:textAlignment w:val="center"/>
    </w:pPr>
    <w:rPr>
      <w:rFonts w:ascii="Verdana" w:hAnsi="Verdana"/>
      <w:sz w:val="17"/>
      <w:szCs w:val="17"/>
      <w:lang w:val="es-ES" w:eastAsia="es-ES"/>
    </w:rPr>
  </w:style>
  <w:style w:type="paragraph" w:styleId="NormalWeb">
    <w:name w:val="Normal (Web)"/>
    <w:basedOn w:val="Normal"/>
    <w:uiPriority w:val="99"/>
    <w:rsid w:val="00E20C57"/>
    <w:pPr>
      <w:spacing w:before="100" w:beforeAutospacing="1" w:after="100" w:afterAutospacing="1"/>
    </w:pPr>
    <w:rPr>
      <w:lang w:val="es-ES" w:eastAsia="es-ES"/>
    </w:rPr>
  </w:style>
  <w:style w:type="character" w:customStyle="1" w:styleId="NormalWebCar">
    <w:name w:val="Normal (Web) Car"/>
    <w:rsid w:val="00E20C57"/>
    <w:rPr>
      <w:noProof w:val="0"/>
      <w:sz w:val="24"/>
      <w:szCs w:val="24"/>
      <w:lang w:val="es-ES" w:eastAsia="es-ES" w:bidi="ar-SA"/>
    </w:rPr>
  </w:style>
  <w:style w:type="character" w:customStyle="1" w:styleId="Ttulo3Car">
    <w:name w:val="Título 3 Car"/>
    <w:basedOn w:val="Fuentedeprrafopredeter"/>
    <w:link w:val="Ttulo3"/>
    <w:rsid w:val="007B6119"/>
    <w:rPr>
      <w:rFonts w:ascii="Arial" w:eastAsia="Times New Roman" w:hAnsi="Arial" w:cs="Arial"/>
      <w:b/>
      <w:bCs/>
      <w:sz w:val="26"/>
      <w:szCs w:val="26"/>
    </w:rPr>
  </w:style>
  <w:style w:type="paragraph" w:customStyle="1" w:styleId="Gustavoestndar">
    <w:name w:val="Gustavo estándar"/>
    <w:basedOn w:val="Normal"/>
    <w:rsid w:val="007B6119"/>
    <w:pPr>
      <w:jc w:val="both"/>
    </w:pPr>
    <w:rPr>
      <w:sz w:val="20"/>
      <w:szCs w:val="20"/>
    </w:rPr>
  </w:style>
  <w:style w:type="character" w:customStyle="1" w:styleId="Ttulo2Car">
    <w:name w:val="Título 2 Car"/>
    <w:basedOn w:val="Fuentedeprrafopredeter"/>
    <w:link w:val="Ttulo2"/>
    <w:uiPriority w:val="9"/>
    <w:semiHidden/>
    <w:rsid w:val="00AD6082"/>
    <w:rPr>
      <w:rFonts w:asciiTheme="majorHAnsi" w:eastAsiaTheme="majorEastAsia" w:hAnsiTheme="majorHAnsi" w:cstheme="majorBidi"/>
      <w:b/>
      <w:bCs/>
      <w:color w:val="4F81BD" w:themeColor="accent1"/>
      <w:sz w:val="26"/>
      <w:szCs w:val="26"/>
    </w:rPr>
  </w:style>
  <w:style w:type="character" w:styleId="Textoennegrita">
    <w:name w:val="Strong"/>
    <w:basedOn w:val="Fuentedeprrafopredeter"/>
    <w:uiPriority w:val="22"/>
    <w:qFormat/>
    <w:rsid w:val="00035EE2"/>
    <w:rPr>
      <w:b/>
      <w:bCs/>
    </w:rPr>
  </w:style>
  <w:style w:type="table" w:customStyle="1" w:styleId="Listaclara1">
    <w:name w:val="Lista clara1"/>
    <w:basedOn w:val="Tablanormal"/>
    <w:next w:val="Listaclara"/>
    <w:uiPriority w:val="61"/>
    <w:rsid w:val="00D4285B"/>
    <w:pPr>
      <w:spacing w:after="0" w:line="240" w:lineRule="auto"/>
    </w:pPr>
    <w:rPr>
      <w:rFonts w:eastAsia="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staclara">
    <w:name w:val="Light List"/>
    <w:basedOn w:val="Tablanormal"/>
    <w:uiPriority w:val="61"/>
    <w:rsid w:val="00D4285B"/>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1941182">
      <w:bodyDiv w:val="1"/>
      <w:marLeft w:val="0"/>
      <w:marRight w:val="0"/>
      <w:marTop w:val="0"/>
      <w:marBottom w:val="0"/>
      <w:divBdr>
        <w:top w:val="none" w:sz="0" w:space="0" w:color="auto"/>
        <w:left w:val="none" w:sz="0" w:space="0" w:color="auto"/>
        <w:bottom w:val="none" w:sz="0" w:space="0" w:color="auto"/>
        <w:right w:val="none" w:sz="0" w:space="0" w:color="auto"/>
      </w:divBdr>
      <w:divsChild>
        <w:div w:id="38137257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82613938">
              <w:blockQuote w:val="1"/>
              <w:marLeft w:val="720"/>
              <w:marRight w:val="720"/>
              <w:marTop w:val="100"/>
              <w:marBottom w:val="100"/>
              <w:divBdr>
                <w:top w:val="none" w:sz="0" w:space="0" w:color="auto"/>
                <w:left w:val="none" w:sz="0" w:space="0" w:color="auto"/>
                <w:bottom w:val="none" w:sz="0" w:space="0" w:color="auto"/>
                <w:right w:val="none" w:sz="0" w:space="0" w:color="auto"/>
              </w:divBdr>
            </w:div>
            <w:div w:id="131729526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96937193">
          <w:blockQuote w:val="1"/>
          <w:marLeft w:val="720"/>
          <w:marRight w:val="720"/>
          <w:marTop w:val="100"/>
          <w:marBottom w:val="100"/>
          <w:divBdr>
            <w:top w:val="none" w:sz="0" w:space="0" w:color="auto"/>
            <w:left w:val="none" w:sz="0" w:space="0" w:color="auto"/>
            <w:bottom w:val="none" w:sz="0" w:space="0" w:color="auto"/>
            <w:right w:val="none" w:sz="0" w:space="0" w:color="auto"/>
          </w:divBdr>
        </w:div>
        <w:div w:id="59008631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24325377">
      <w:bodyDiv w:val="1"/>
      <w:marLeft w:val="0"/>
      <w:marRight w:val="0"/>
      <w:marTop w:val="0"/>
      <w:marBottom w:val="0"/>
      <w:divBdr>
        <w:top w:val="none" w:sz="0" w:space="0" w:color="auto"/>
        <w:left w:val="none" w:sz="0" w:space="0" w:color="auto"/>
        <w:bottom w:val="none" w:sz="0" w:space="0" w:color="auto"/>
        <w:right w:val="none" w:sz="0" w:space="0" w:color="auto"/>
      </w:divBdr>
      <w:divsChild>
        <w:div w:id="654408101">
          <w:blockQuote w:val="1"/>
          <w:marLeft w:val="720"/>
          <w:marRight w:val="720"/>
          <w:marTop w:val="100"/>
          <w:marBottom w:val="100"/>
          <w:divBdr>
            <w:top w:val="none" w:sz="0" w:space="0" w:color="auto"/>
            <w:left w:val="none" w:sz="0" w:space="0" w:color="auto"/>
            <w:bottom w:val="none" w:sz="0" w:space="0" w:color="auto"/>
            <w:right w:val="none" w:sz="0" w:space="0" w:color="auto"/>
          </w:divBdr>
        </w:div>
        <w:div w:id="1473863196">
          <w:marLeft w:val="0"/>
          <w:marRight w:val="0"/>
          <w:marTop w:val="0"/>
          <w:marBottom w:val="0"/>
          <w:divBdr>
            <w:top w:val="none" w:sz="0" w:space="0" w:color="auto"/>
            <w:left w:val="none" w:sz="0" w:space="0" w:color="auto"/>
            <w:bottom w:val="none" w:sz="0" w:space="0" w:color="auto"/>
            <w:right w:val="none" w:sz="0" w:space="0" w:color="auto"/>
          </w:divBdr>
        </w:div>
        <w:div w:id="188344017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40455895">
      <w:bodyDiv w:val="1"/>
      <w:marLeft w:val="0"/>
      <w:marRight w:val="0"/>
      <w:marTop w:val="0"/>
      <w:marBottom w:val="0"/>
      <w:divBdr>
        <w:top w:val="none" w:sz="0" w:space="0" w:color="auto"/>
        <w:left w:val="none" w:sz="0" w:space="0" w:color="auto"/>
        <w:bottom w:val="none" w:sz="0" w:space="0" w:color="auto"/>
        <w:right w:val="none" w:sz="0" w:space="0" w:color="auto"/>
      </w:divBdr>
    </w:div>
    <w:div w:id="997463676">
      <w:bodyDiv w:val="1"/>
      <w:marLeft w:val="0"/>
      <w:marRight w:val="0"/>
      <w:marTop w:val="0"/>
      <w:marBottom w:val="0"/>
      <w:divBdr>
        <w:top w:val="none" w:sz="0" w:space="0" w:color="auto"/>
        <w:left w:val="none" w:sz="0" w:space="0" w:color="auto"/>
        <w:bottom w:val="none" w:sz="0" w:space="0" w:color="auto"/>
        <w:right w:val="none" w:sz="0" w:space="0" w:color="auto"/>
      </w:divBdr>
      <w:divsChild>
        <w:div w:id="1078479098">
          <w:marLeft w:val="0"/>
          <w:marRight w:val="0"/>
          <w:marTop w:val="0"/>
          <w:marBottom w:val="0"/>
          <w:divBdr>
            <w:top w:val="none" w:sz="0" w:space="0" w:color="auto"/>
            <w:left w:val="none" w:sz="0" w:space="0" w:color="auto"/>
            <w:bottom w:val="none" w:sz="0" w:space="0" w:color="auto"/>
            <w:right w:val="none" w:sz="0" w:space="0" w:color="auto"/>
          </w:divBdr>
        </w:div>
      </w:divsChild>
    </w:div>
    <w:div w:id="1557278834">
      <w:bodyDiv w:val="1"/>
      <w:marLeft w:val="0"/>
      <w:marRight w:val="0"/>
      <w:marTop w:val="0"/>
      <w:marBottom w:val="0"/>
      <w:divBdr>
        <w:top w:val="none" w:sz="0" w:space="0" w:color="auto"/>
        <w:left w:val="none" w:sz="0" w:space="0" w:color="auto"/>
        <w:bottom w:val="none" w:sz="0" w:space="0" w:color="auto"/>
        <w:right w:val="none" w:sz="0" w:space="0" w:color="auto"/>
      </w:divBdr>
    </w:div>
    <w:div w:id="1857648732">
      <w:bodyDiv w:val="1"/>
      <w:marLeft w:val="0"/>
      <w:marRight w:val="0"/>
      <w:marTop w:val="0"/>
      <w:marBottom w:val="0"/>
      <w:divBdr>
        <w:top w:val="none" w:sz="0" w:space="0" w:color="auto"/>
        <w:left w:val="none" w:sz="0" w:space="0" w:color="auto"/>
        <w:bottom w:val="none" w:sz="0" w:space="0" w:color="auto"/>
        <w:right w:val="none" w:sz="0" w:space="0" w:color="auto"/>
      </w:divBdr>
    </w:div>
    <w:div w:id="2069187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7.jpeg"/><Relationship Id="rId117" Type="http://schemas.openxmlformats.org/officeDocument/2006/relationships/hyperlink" Target="http://es.wikipedia.org/wiki/Peripheral_Component_Interconnect" TargetMode="External"/><Relationship Id="rId21" Type="http://schemas.openxmlformats.org/officeDocument/2006/relationships/hyperlink" Target="http://es.wikipedia.org/wiki/Intel_80486" TargetMode="External"/><Relationship Id="rId42" Type="http://schemas.openxmlformats.org/officeDocument/2006/relationships/hyperlink" Target="http://es.wikipedia.org/wiki/Bit" TargetMode="External"/><Relationship Id="rId47" Type="http://schemas.openxmlformats.org/officeDocument/2006/relationships/hyperlink" Target="http://es.wikipedia.org/wiki/Bus_PCI" TargetMode="External"/><Relationship Id="rId63" Type="http://schemas.openxmlformats.org/officeDocument/2006/relationships/hyperlink" Target="http://es.wikipedia.org/wiki/Tarjeta_de_sonido" TargetMode="External"/><Relationship Id="rId68" Type="http://schemas.openxmlformats.org/officeDocument/2006/relationships/hyperlink" Target="http://es.wikipedia.org/wiki/Intel" TargetMode="External"/><Relationship Id="rId84" Type="http://schemas.openxmlformats.org/officeDocument/2006/relationships/hyperlink" Target="http://es.wikipedia.org/wiki/Advanced_Communications_Riser" TargetMode="External"/><Relationship Id="rId89" Type="http://schemas.openxmlformats.org/officeDocument/2006/relationships/hyperlink" Target="http://es.wikipedia.org/wiki/Tarjeta_de_red" TargetMode="External"/><Relationship Id="rId112" Type="http://schemas.openxmlformats.org/officeDocument/2006/relationships/hyperlink" Target="http://es.wikipedia.org/wiki/M%C3%B3dem_por_software" TargetMode="External"/><Relationship Id="rId133" Type="http://schemas.openxmlformats.org/officeDocument/2006/relationships/image" Target="media/image33.jpeg"/><Relationship Id="rId16" Type="http://schemas.openxmlformats.org/officeDocument/2006/relationships/image" Target="media/image4.jpeg"/><Relationship Id="rId107" Type="http://schemas.openxmlformats.org/officeDocument/2006/relationships/hyperlink" Target="http://es.wikipedia.org/wiki/Sonido" TargetMode="External"/><Relationship Id="rId11" Type="http://schemas.openxmlformats.org/officeDocument/2006/relationships/hyperlink" Target="http://es.wikipedia.org/wiki/Boca_Raton" TargetMode="External"/><Relationship Id="rId32" Type="http://schemas.openxmlformats.org/officeDocument/2006/relationships/hyperlink" Target="http://es.wikipedia.org/wiki/Power_Macintosh_G4" TargetMode="External"/><Relationship Id="rId37" Type="http://schemas.openxmlformats.org/officeDocument/2006/relationships/hyperlink" Target="http://es.wikipedia.org/wiki/Jumper" TargetMode="External"/><Relationship Id="rId53" Type="http://schemas.openxmlformats.org/officeDocument/2006/relationships/image" Target="media/image13.png"/><Relationship Id="rId58" Type="http://schemas.openxmlformats.org/officeDocument/2006/relationships/hyperlink" Target="http://es.wikipedia.org/wiki/PCI" TargetMode="External"/><Relationship Id="rId74" Type="http://schemas.openxmlformats.org/officeDocument/2006/relationships/header" Target="header1.xml"/><Relationship Id="rId79" Type="http://schemas.openxmlformats.org/officeDocument/2006/relationships/footer" Target="footer3.xml"/><Relationship Id="rId102" Type="http://schemas.openxmlformats.org/officeDocument/2006/relationships/hyperlink" Target="http://es.wikipedia.org/wiki/Se%C3%B1al_anal%C3%B3gica" TargetMode="External"/><Relationship Id="rId123" Type="http://schemas.openxmlformats.org/officeDocument/2006/relationships/image" Target="media/image25.png"/><Relationship Id="rId128" Type="http://schemas.openxmlformats.org/officeDocument/2006/relationships/image" Target="media/image28.jpeg"/><Relationship Id="rId5" Type="http://schemas.openxmlformats.org/officeDocument/2006/relationships/webSettings" Target="webSettings.xml"/><Relationship Id="rId90" Type="http://schemas.openxmlformats.org/officeDocument/2006/relationships/hyperlink" Target="http://es.wikipedia.org/wiki/Audio/modem_riser" TargetMode="External"/><Relationship Id="rId95" Type="http://schemas.openxmlformats.org/officeDocument/2006/relationships/image" Target="media/image19.jpeg"/><Relationship Id="rId14" Type="http://schemas.openxmlformats.org/officeDocument/2006/relationships/image" Target="media/image2.png"/><Relationship Id="rId22" Type="http://schemas.openxmlformats.org/officeDocument/2006/relationships/hyperlink" Target="http://es.wikipedia.org/wiki/Tarjeta_gr%C3%A1fica" TargetMode="External"/><Relationship Id="rId27" Type="http://schemas.openxmlformats.org/officeDocument/2006/relationships/image" Target="media/image8.jpeg"/><Relationship Id="rId30" Type="http://schemas.openxmlformats.org/officeDocument/2006/relationships/hyperlink" Target="http://es.wikipedia.org/wiki/Imagen:64bitpci.jpg" TargetMode="External"/><Relationship Id="rId35" Type="http://schemas.openxmlformats.org/officeDocument/2006/relationships/hyperlink" Target="http://es.wikipedia.org/wiki/Bus_ISA" TargetMode="External"/><Relationship Id="rId43" Type="http://schemas.openxmlformats.org/officeDocument/2006/relationships/hyperlink" Target="http://es.wikipedia.org/wiki/Megabyte" TargetMode="External"/><Relationship Id="rId48" Type="http://schemas.openxmlformats.org/officeDocument/2006/relationships/hyperlink" Target="http://es.wikipedia.org/wiki/Memoria_RAM" TargetMode="External"/><Relationship Id="rId56" Type="http://schemas.openxmlformats.org/officeDocument/2006/relationships/image" Target="media/image16.jpeg"/><Relationship Id="rId64" Type="http://schemas.openxmlformats.org/officeDocument/2006/relationships/hyperlink" Target="http://es.wikipedia.org/wiki/M%C3%B3dem" TargetMode="External"/><Relationship Id="rId69" Type="http://schemas.openxmlformats.org/officeDocument/2006/relationships/hyperlink" Target="http://es.wikipedia.org/wiki/Entrada/salida" TargetMode="External"/><Relationship Id="rId77" Type="http://schemas.openxmlformats.org/officeDocument/2006/relationships/footer" Target="footer2.xml"/><Relationship Id="rId100" Type="http://schemas.openxmlformats.org/officeDocument/2006/relationships/hyperlink" Target="http://es.wikipedia.org/wiki/M%C3%B3dem" TargetMode="External"/><Relationship Id="rId105" Type="http://schemas.openxmlformats.org/officeDocument/2006/relationships/hyperlink" Target="http://es.wikipedia.org/wiki/Tarjeta_de_sonido" TargetMode="External"/><Relationship Id="rId113" Type="http://schemas.openxmlformats.org/officeDocument/2006/relationships/hyperlink" Target="http://es.wikipedia.org/wiki/Peripheral_Component_Interconnect" TargetMode="External"/><Relationship Id="rId118" Type="http://schemas.openxmlformats.org/officeDocument/2006/relationships/hyperlink" Target="http://es.wikipedia.org/wiki/Ancho_de_banda" TargetMode="External"/><Relationship Id="rId126" Type="http://schemas.openxmlformats.org/officeDocument/2006/relationships/hyperlink" Target="http://es.wikipedia.org/wiki/NVIDIA" TargetMode="External"/><Relationship Id="rId134" Type="http://schemas.openxmlformats.org/officeDocument/2006/relationships/header" Target="header4.xml"/><Relationship Id="rId8" Type="http://schemas.openxmlformats.org/officeDocument/2006/relationships/hyperlink" Target="http://es.wikipedia.org/wiki/Ingl%C3%A9s" TargetMode="External"/><Relationship Id="rId51" Type="http://schemas.openxmlformats.org/officeDocument/2006/relationships/hyperlink" Target="http://es.wikipedia.org/wiki/Bit" TargetMode="External"/><Relationship Id="rId72" Type="http://schemas.openxmlformats.org/officeDocument/2006/relationships/hyperlink" Target="http://es.wikipedia.org/wiki/Hardware" TargetMode="External"/><Relationship Id="rId80" Type="http://schemas.openxmlformats.org/officeDocument/2006/relationships/hyperlink" Target="http://es.wikipedia.org/wiki/Microprocesador" TargetMode="External"/><Relationship Id="rId85" Type="http://schemas.openxmlformats.org/officeDocument/2006/relationships/hyperlink" Target="http://es.wikipedia.org/wiki/Communication_and_Networking_Riser" TargetMode="External"/><Relationship Id="rId93" Type="http://schemas.openxmlformats.org/officeDocument/2006/relationships/hyperlink" Target="http://es.wikipedia.org/wiki/Intel_Pentium" TargetMode="External"/><Relationship Id="rId98" Type="http://schemas.openxmlformats.org/officeDocument/2006/relationships/hyperlink" Target="http://es.wikipedia.org/wiki/Peripheral_Component_Interconnect" TargetMode="External"/><Relationship Id="rId121" Type="http://schemas.openxmlformats.org/officeDocument/2006/relationships/image" Target="media/image23.png"/><Relationship Id="rId3" Type="http://schemas.openxmlformats.org/officeDocument/2006/relationships/styles" Target="styles.xml"/><Relationship Id="rId12" Type="http://schemas.openxmlformats.org/officeDocument/2006/relationships/hyperlink" Target="http://es.wikipedia.org/wiki/IBM_PC" TargetMode="External"/><Relationship Id="rId17" Type="http://schemas.openxmlformats.org/officeDocument/2006/relationships/image" Target="media/image5.jpeg"/><Relationship Id="rId25" Type="http://schemas.openxmlformats.org/officeDocument/2006/relationships/hyperlink" Target="http://es.wikipedia.org/wiki/PCI" TargetMode="External"/><Relationship Id="rId33" Type="http://schemas.openxmlformats.org/officeDocument/2006/relationships/hyperlink" Target="http://es.wikipedia.org/wiki/Bus_%28Inform%C3%A1tica%29" TargetMode="External"/><Relationship Id="rId38" Type="http://schemas.openxmlformats.org/officeDocument/2006/relationships/hyperlink" Target="http://es.wikipedia.org/wiki/MCA" TargetMode="External"/><Relationship Id="rId46" Type="http://schemas.openxmlformats.org/officeDocument/2006/relationships/hyperlink" Target="http://es.wikipedia.org/wiki/Intel" TargetMode="External"/><Relationship Id="rId59" Type="http://schemas.openxmlformats.org/officeDocument/2006/relationships/hyperlink" Target="http://es.wikipedia.org/wiki/PCI-Express" TargetMode="External"/><Relationship Id="rId67" Type="http://schemas.openxmlformats.org/officeDocument/2006/relationships/hyperlink" Target="http://es.wikipedia.org/wiki/AMD_Athlon" TargetMode="External"/><Relationship Id="rId103" Type="http://schemas.openxmlformats.org/officeDocument/2006/relationships/hyperlink" Target="http://es.wikipedia.org/wiki/Communication_and_Networking_Riser" TargetMode="External"/><Relationship Id="rId108" Type="http://schemas.openxmlformats.org/officeDocument/2006/relationships/hyperlink" Target="http://es.wikipedia.org/wiki/Comunicaci%C3%B3n" TargetMode="External"/><Relationship Id="rId116" Type="http://schemas.openxmlformats.org/officeDocument/2006/relationships/image" Target="media/image21.png"/><Relationship Id="rId124" Type="http://schemas.openxmlformats.org/officeDocument/2006/relationships/image" Target="media/image26.png"/><Relationship Id="rId129" Type="http://schemas.openxmlformats.org/officeDocument/2006/relationships/image" Target="media/image29.jpeg"/><Relationship Id="rId137" Type="http://schemas.openxmlformats.org/officeDocument/2006/relationships/theme" Target="theme/theme1.xml"/><Relationship Id="rId20" Type="http://schemas.openxmlformats.org/officeDocument/2006/relationships/hyperlink" Target="http://es.wikipedia.org/wiki/Ordenador_personal" TargetMode="External"/><Relationship Id="rId41" Type="http://schemas.openxmlformats.org/officeDocument/2006/relationships/hyperlink" Target="http://es.wikipedia.org/wiki/Megahercio" TargetMode="External"/><Relationship Id="rId54" Type="http://schemas.openxmlformats.org/officeDocument/2006/relationships/image" Target="media/image14.png"/><Relationship Id="rId62" Type="http://schemas.openxmlformats.org/officeDocument/2006/relationships/image" Target="media/image17.png"/><Relationship Id="rId70" Type="http://schemas.openxmlformats.org/officeDocument/2006/relationships/hyperlink" Target="http://es.wikipedia.org/wiki/Peripheral_Component_Interconnect" TargetMode="External"/><Relationship Id="rId75" Type="http://schemas.openxmlformats.org/officeDocument/2006/relationships/header" Target="header2.xml"/><Relationship Id="rId83" Type="http://schemas.openxmlformats.org/officeDocument/2006/relationships/hyperlink" Target="http://es.wikipedia.org/wiki/Windows" TargetMode="External"/><Relationship Id="rId88" Type="http://schemas.openxmlformats.org/officeDocument/2006/relationships/hyperlink" Target="http://es.wikipedia.org/wiki/M%C3%B3dem" TargetMode="External"/><Relationship Id="rId91" Type="http://schemas.openxmlformats.org/officeDocument/2006/relationships/hyperlink" Target="http://es.wikipedia.org/wiki/Intel" TargetMode="External"/><Relationship Id="rId96" Type="http://schemas.openxmlformats.org/officeDocument/2006/relationships/hyperlink" Target="http://es.wikipedia.org/wiki/Ranura_de_expansi%C3%B3n" TargetMode="External"/><Relationship Id="rId111" Type="http://schemas.openxmlformats.org/officeDocument/2006/relationships/hyperlink" Target="http://es.wikipedia.org/wiki/Unidad_central_de_procesamiento" TargetMode="External"/><Relationship Id="rId132" Type="http://schemas.openxmlformats.org/officeDocument/2006/relationships/image" Target="media/image32.jpe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3.jpeg"/><Relationship Id="rId23" Type="http://schemas.openxmlformats.org/officeDocument/2006/relationships/image" Target="media/image6.jpeg"/><Relationship Id="rId28" Type="http://schemas.openxmlformats.org/officeDocument/2006/relationships/hyperlink" Target="http://es.wikipedia.org/wiki/Bus" TargetMode="External"/><Relationship Id="rId36" Type="http://schemas.openxmlformats.org/officeDocument/2006/relationships/hyperlink" Target="http://es.wikipedia.org/wiki/IRQ" TargetMode="External"/><Relationship Id="rId49" Type="http://schemas.openxmlformats.org/officeDocument/2006/relationships/hyperlink" Target="http://es.wikipedia.org/wiki/Puente_norte" TargetMode="External"/><Relationship Id="rId57" Type="http://schemas.openxmlformats.org/officeDocument/2006/relationships/hyperlink" Target="http://es.wikipedia.org/wiki/ATI" TargetMode="External"/><Relationship Id="rId106" Type="http://schemas.openxmlformats.org/officeDocument/2006/relationships/hyperlink" Target="http://es.wikipedia.org/wiki/M%C3%B3dem" TargetMode="External"/><Relationship Id="rId114" Type="http://schemas.openxmlformats.org/officeDocument/2006/relationships/hyperlink" Target="http://es.wikipedia.org/wiki/Intel" TargetMode="External"/><Relationship Id="rId119" Type="http://schemas.openxmlformats.org/officeDocument/2006/relationships/hyperlink" Target="http://es.wikipedia.org/wiki/Full-duplex" TargetMode="External"/><Relationship Id="rId127" Type="http://schemas.openxmlformats.org/officeDocument/2006/relationships/image" Target="media/image27.jpeg"/><Relationship Id="rId10" Type="http://schemas.openxmlformats.org/officeDocument/2006/relationships/hyperlink" Target="http://es.wikipedia.org/wiki/IBM" TargetMode="External"/><Relationship Id="rId31" Type="http://schemas.openxmlformats.org/officeDocument/2006/relationships/image" Target="media/image9.jpeg"/><Relationship Id="rId44" Type="http://schemas.openxmlformats.org/officeDocument/2006/relationships/image" Target="media/image11.png"/><Relationship Id="rId52" Type="http://schemas.openxmlformats.org/officeDocument/2006/relationships/hyperlink" Target="http://es.wikipedia.org/wiki/Bus" TargetMode="External"/><Relationship Id="rId60" Type="http://schemas.openxmlformats.org/officeDocument/2006/relationships/hyperlink" Target="http://es.wikipedia.org/wiki/ATI" TargetMode="External"/><Relationship Id="rId65" Type="http://schemas.openxmlformats.org/officeDocument/2006/relationships/hyperlink" Target="http://es.wikipedia.org/wiki/Intel_Pentium_III" TargetMode="External"/><Relationship Id="rId73" Type="http://schemas.openxmlformats.org/officeDocument/2006/relationships/hyperlink" Target="http://es.wikipedia.org/wiki/Software" TargetMode="External"/><Relationship Id="rId78" Type="http://schemas.openxmlformats.org/officeDocument/2006/relationships/header" Target="header3.xml"/><Relationship Id="rId81" Type="http://schemas.openxmlformats.org/officeDocument/2006/relationships/hyperlink" Target="http://es.wikipedia.org/wiki/Memoria_RAM" TargetMode="External"/><Relationship Id="rId86" Type="http://schemas.openxmlformats.org/officeDocument/2006/relationships/hyperlink" Target="http://es.wikipedia.org/wiki/Universal_Serial_Bus" TargetMode="External"/><Relationship Id="rId94" Type="http://schemas.openxmlformats.org/officeDocument/2006/relationships/hyperlink" Target="http://es.wikipedia.org/wiki/Circuito_integrado_auxiliar" TargetMode="External"/><Relationship Id="rId99" Type="http://schemas.openxmlformats.org/officeDocument/2006/relationships/hyperlink" Target="http://es.wikipedia.org/wiki/Audio/modem_riser" TargetMode="External"/><Relationship Id="rId101" Type="http://schemas.openxmlformats.org/officeDocument/2006/relationships/hyperlink" Target="http://es.wikipedia.org/wiki/Tarjeta_de_sonido" TargetMode="External"/><Relationship Id="rId122" Type="http://schemas.openxmlformats.org/officeDocument/2006/relationships/image" Target="media/image24.png"/><Relationship Id="rId130" Type="http://schemas.openxmlformats.org/officeDocument/2006/relationships/image" Target="media/image30.jpeg"/><Relationship Id="rId135"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yperlink" Target="http://es.wikipedia.org/wiki/Bus" TargetMode="External"/><Relationship Id="rId13" Type="http://schemas.openxmlformats.org/officeDocument/2006/relationships/image" Target="media/image1.png"/><Relationship Id="rId18" Type="http://schemas.openxmlformats.org/officeDocument/2006/relationships/hyperlink" Target="http://es.wikipedia.org/wiki/Bus_de_datos" TargetMode="External"/><Relationship Id="rId39" Type="http://schemas.openxmlformats.org/officeDocument/2006/relationships/hyperlink" Target="http://es.wikipedia.org/wiki/IBM" TargetMode="External"/><Relationship Id="rId109" Type="http://schemas.openxmlformats.org/officeDocument/2006/relationships/hyperlink" Target="http://es.wikipedia.org/wiki/Audio/modem_riser" TargetMode="External"/><Relationship Id="rId34" Type="http://schemas.openxmlformats.org/officeDocument/2006/relationships/hyperlink" Target="http://es.wikipedia.org/wiki/Ordenador_personal" TargetMode="External"/><Relationship Id="rId50" Type="http://schemas.openxmlformats.org/officeDocument/2006/relationships/hyperlink" Target="http://es.wikipedia.org/wiki/Bus" TargetMode="External"/><Relationship Id="rId55" Type="http://schemas.openxmlformats.org/officeDocument/2006/relationships/image" Target="media/image15.png"/><Relationship Id="rId76" Type="http://schemas.openxmlformats.org/officeDocument/2006/relationships/footer" Target="footer1.xml"/><Relationship Id="rId97" Type="http://schemas.openxmlformats.org/officeDocument/2006/relationships/hyperlink" Target="http://es.wikipedia.org/w/index.php?title=Host_Signal_Processing&amp;action=edit&amp;redlink=1" TargetMode="External"/><Relationship Id="rId104" Type="http://schemas.openxmlformats.org/officeDocument/2006/relationships/hyperlink" Target="http://es.wikipedia.org/wiki/Placa_base" TargetMode="External"/><Relationship Id="rId120" Type="http://schemas.openxmlformats.org/officeDocument/2006/relationships/image" Target="media/image22.jpeg"/><Relationship Id="rId125" Type="http://schemas.openxmlformats.org/officeDocument/2006/relationships/hyperlink" Target="http://es.wikipedia.org/wiki/Tarjeta_grafica" TargetMode="External"/><Relationship Id="rId7" Type="http://schemas.openxmlformats.org/officeDocument/2006/relationships/endnotes" Target="endnotes.xml"/><Relationship Id="rId71" Type="http://schemas.openxmlformats.org/officeDocument/2006/relationships/hyperlink" Target="http://es.wikipedia.org/wiki/Plug_and_play" TargetMode="External"/><Relationship Id="rId92" Type="http://schemas.openxmlformats.org/officeDocument/2006/relationships/hyperlink" Target="http://es.wikipedia.org/wiki/Microprocesador" TargetMode="External"/><Relationship Id="rId2" Type="http://schemas.openxmlformats.org/officeDocument/2006/relationships/numbering" Target="numbering.xml"/><Relationship Id="rId29" Type="http://schemas.openxmlformats.org/officeDocument/2006/relationships/hyperlink" Target="http://es.wikipedia.org/wiki/Pentium" TargetMode="External"/><Relationship Id="rId24" Type="http://schemas.openxmlformats.org/officeDocument/2006/relationships/hyperlink" Target="http://es.wikipedia.org/wiki/Bus_ISA" TargetMode="External"/><Relationship Id="rId40" Type="http://schemas.openxmlformats.org/officeDocument/2006/relationships/image" Target="media/image10.jpeg"/><Relationship Id="rId45" Type="http://schemas.openxmlformats.org/officeDocument/2006/relationships/image" Target="media/image12.jpeg"/><Relationship Id="rId66" Type="http://schemas.openxmlformats.org/officeDocument/2006/relationships/hyperlink" Target="http://es.wikipedia.org/wiki/Intel_Pentium_IV" TargetMode="External"/><Relationship Id="rId87" Type="http://schemas.openxmlformats.org/officeDocument/2006/relationships/image" Target="media/image18.jpeg"/><Relationship Id="rId110" Type="http://schemas.openxmlformats.org/officeDocument/2006/relationships/hyperlink" Target="http://es.wikipedia.org/wiki/Communication_and_Networking_Riser" TargetMode="External"/><Relationship Id="rId115" Type="http://schemas.openxmlformats.org/officeDocument/2006/relationships/image" Target="media/image20.jpeg"/><Relationship Id="rId131" Type="http://schemas.openxmlformats.org/officeDocument/2006/relationships/image" Target="media/image31.jpeg"/><Relationship Id="rId136" Type="http://schemas.openxmlformats.org/officeDocument/2006/relationships/fontTable" Target="fontTable.xml"/><Relationship Id="rId61" Type="http://schemas.openxmlformats.org/officeDocument/2006/relationships/hyperlink" Target="http://es.wikipedia.org/wiki/NVIDIA" TargetMode="External"/><Relationship Id="rId82" Type="http://schemas.openxmlformats.org/officeDocument/2006/relationships/hyperlink" Target="http://es.wikipedia.org/wiki/Drivers" TargetMode="External"/><Relationship Id="rId19" Type="http://schemas.openxmlformats.org/officeDocument/2006/relationships/hyperlink" Target="http://es.wikipedia.org/wiki/Video_Electronics_Standards_Association"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E1903D-9B71-4036-B152-DB3F53F47B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195</TotalTime>
  <Pages>18</Pages>
  <Words>3581</Words>
  <Characters>19701</Characters>
  <Application>Microsoft Office Word</Application>
  <DocSecurity>0</DocSecurity>
  <Lines>164</Lines>
  <Paragraphs>46</Paragraphs>
  <ScaleCrop>false</ScaleCrop>
  <HeadingPairs>
    <vt:vector size="4" baseType="variant">
      <vt:variant>
        <vt:lpstr>Título</vt:lpstr>
      </vt:variant>
      <vt:variant>
        <vt:i4>1</vt:i4>
      </vt:variant>
      <vt:variant>
        <vt:lpstr>Títulos</vt:lpstr>
      </vt:variant>
      <vt:variant>
        <vt:i4>6</vt:i4>
      </vt:variant>
    </vt:vector>
  </HeadingPairs>
  <TitlesOfParts>
    <vt:vector size="7" baseType="lpstr">
      <vt:lpstr/>
      <vt:lpstr>PCI: Peripheral Component Interconnect</vt:lpstr>
      <vt:lpstr>    Especificaciones de hardware</vt:lpstr>
      <vt:lpstr>    Especificaciones de hardware</vt:lpstr>
      <vt:lpstr>PCI-Express</vt:lpstr>
      <vt:lpstr>/</vt:lpstr>
      <vt:lpstr>    Especificaciones de hardware</vt:lpstr>
    </vt:vector>
  </TitlesOfParts>
  <Company>OMEGA SYSTEM</Company>
  <LinksUpToDate>false</LinksUpToDate>
  <CharactersWithSpaces>23236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Cesar Gabriel Ballester</dc:creator>
  <cp:lastModifiedBy>PC</cp:lastModifiedBy>
  <cp:revision>130</cp:revision>
  <dcterms:created xsi:type="dcterms:W3CDTF">2012-04-29T22:44:00Z</dcterms:created>
  <dcterms:modified xsi:type="dcterms:W3CDTF">2022-05-10T15:21:00Z</dcterms:modified>
</cp:coreProperties>
</file>